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5B2D" w14:textId="77777777" w:rsidR="00B54A44" w:rsidRDefault="00B54A44" w:rsidP="00B54A44">
      <w:pPr>
        <w:spacing w:after="0"/>
        <w:rPr>
          <w:b/>
          <w:sz w:val="24"/>
          <w:szCs w:val="24"/>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977"/>
        <w:gridCol w:w="3651"/>
        <w:gridCol w:w="4111"/>
      </w:tblGrid>
      <w:tr w:rsidR="00465F80" w:rsidRPr="009211FA" w14:paraId="4AF452FF" w14:textId="77777777" w:rsidTr="00465F80">
        <w:trPr>
          <w:trHeight w:val="2840"/>
        </w:trPr>
        <w:tc>
          <w:tcPr>
            <w:tcW w:w="2977" w:type="dxa"/>
            <w:vAlign w:val="center"/>
          </w:tcPr>
          <w:p w14:paraId="6A9FF503" w14:textId="77777777" w:rsidR="00465F80" w:rsidRPr="009211FA" w:rsidRDefault="00465F80" w:rsidP="00B27F85">
            <w:pPr>
              <w:tabs>
                <w:tab w:val="num" w:pos="0"/>
              </w:tabs>
              <w:spacing w:line="200" w:lineRule="atLeast"/>
              <w:jc w:val="center"/>
              <w:rPr>
                <w:rFonts w:ascii="Aptos" w:hAnsi="Aptos" w:cs="Calibri"/>
                <w:b/>
                <w:bCs/>
                <w:lang w:eastAsia="en-US"/>
              </w:rPr>
            </w:pPr>
            <w:r w:rsidRPr="009211FA">
              <w:rPr>
                <w:rFonts w:ascii="Aptos" w:hAnsi="Aptos" w:cs="Calibri"/>
                <w:b/>
                <w:bCs/>
                <w:lang w:eastAsia="en-US"/>
              </w:rPr>
              <w:object w:dxaOrig="2700" w:dyaOrig="2700" w14:anchorId="784AD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5pt;height:49.95pt" o:ole="" filled="t">
                  <v:fill color2="black"/>
                  <v:imagedata r:id="rId7" o:title=""/>
                </v:shape>
                <o:OLEObject Type="Embed" ProgID="PBrush" ShapeID="_x0000_i1025" DrawAspect="Content" ObjectID="_1824369822" r:id="rId8"/>
              </w:object>
            </w:r>
          </w:p>
          <w:p w14:paraId="15877532" w14:textId="77777777" w:rsidR="00465F80" w:rsidRPr="009211FA" w:rsidRDefault="00465F80" w:rsidP="00465F80">
            <w:pPr>
              <w:tabs>
                <w:tab w:val="num" w:pos="0"/>
              </w:tabs>
              <w:spacing w:after="0" w:line="200" w:lineRule="atLeast"/>
              <w:jc w:val="center"/>
              <w:rPr>
                <w:rFonts w:ascii="Aptos" w:hAnsi="Aptos" w:cs="Calibri"/>
                <w:b/>
                <w:bCs/>
                <w:sz w:val="20"/>
                <w:szCs w:val="20"/>
                <w:lang w:eastAsia="en-US"/>
              </w:rPr>
            </w:pPr>
            <w:r w:rsidRPr="009211FA">
              <w:rPr>
                <w:rFonts w:ascii="Aptos" w:hAnsi="Aptos" w:cs="Calibri"/>
                <w:b/>
                <w:bCs/>
                <w:sz w:val="20"/>
                <w:szCs w:val="20"/>
                <w:lang w:eastAsia="en-US"/>
              </w:rPr>
              <w:t>ΕΛΛΗΝΙΚΗ ΔΗΜΟΚΡΑΤΙΑ</w:t>
            </w:r>
          </w:p>
          <w:p w14:paraId="08A7B15F" w14:textId="77777777" w:rsidR="00465F80" w:rsidRPr="009211FA" w:rsidRDefault="00465F80" w:rsidP="00465F80">
            <w:pPr>
              <w:tabs>
                <w:tab w:val="num" w:pos="0"/>
              </w:tabs>
              <w:spacing w:after="0" w:line="200" w:lineRule="atLeast"/>
              <w:jc w:val="center"/>
              <w:rPr>
                <w:rFonts w:ascii="Aptos" w:hAnsi="Aptos" w:cs="Calibri"/>
                <w:b/>
                <w:bCs/>
                <w:sz w:val="20"/>
                <w:szCs w:val="20"/>
                <w:lang w:eastAsia="en-US"/>
              </w:rPr>
            </w:pPr>
            <w:r w:rsidRPr="009211FA">
              <w:rPr>
                <w:rFonts w:ascii="Aptos" w:hAnsi="Aptos" w:cs="Calibri"/>
                <w:b/>
                <w:bCs/>
                <w:sz w:val="20"/>
                <w:szCs w:val="20"/>
                <w:lang w:eastAsia="en-US"/>
              </w:rPr>
              <w:t>ΥΠΟΥΡΓΕΙΟ ΑΓΡΟΤΙΚΗΣ</w:t>
            </w:r>
          </w:p>
          <w:p w14:paraId="244C3173" w14:textId="77777777" w:rsidR="00465F80" w:rsidRPr="009211FA" w:rsidRDefault="00465F80" w:rsidP="00465F80">
            <w:pPr>
              <w:tabs>
                <w:tab w:val="num" w:pos="0"/>
              </w:tabs>
              <w:spacing w:after="0" w:line="200" w:lineRule="atLeast"/>
              <w:jc w:val="center"/>
              <w:rPr>
                <w:rFonts w:ascii="Aptos" w:hAnsi="Aptos" w:cs="Calibri"/>
                <w:b/>
                <w:bCs/>
                <w:sz w:val="20"/>
                <w:szCs w:val="20"/>
                <w:lang w:eastAsia="en-US"/>
              </w:rPr>
            </w:pPr>
            <w:r w:rsidRPr="009211FA">
              <w:rPr>
                <w:rFonts w:ascii="Aptos" w:hAnsi="Aptos" w:cs="Calibri"/>
                <w:b/>
                <w:bCs/>
                <w:sz w:val="20"/>
                <w:szCs w:val="20"/>
                <w:lang w:eastAsia="en-US"/>
              </w:rPr>
              <w:t>ΑΝΑΠΤΥΞΗΣ &amp; ΤΡΟΦΙΜΩΝ</w:t>
            </w:r>
          </w:p>
          <w:p w14:paraId="1A11DB80" w14:textId="77777777" w:rsidR="00465F80" w:rsidRPr="009211FA" w:rsidRDefault="00465F80" w:rsidP="00465F80">
            <w:pPr>
              <w:tabs>
                <w:tab w:val="num" w:pos="0"/>
              </w:tabs>
              <w:spacing w:after="0" w:line="200" w:lineRule="atLeast"/>
              <w:jc w:val="center"/>
              <w:rPr>
                <w:rFonts w:ascii="Aptos" w:hAnsi="Aptos" w:cs="Calibri"/>
                <w:b/>
                <w:bCs/>
                <w:sz w:val="20"/>
                <w:szCs w:val="20"/>
                <w:lang w:eastAsia="en-US"/>
              </w:rPr>
            </w:pPr>
            <w:r w:rsidRPr="009211FA">
              <w:rPr>
                <w:rFonts w:ascii="Aptos" w:hAnsi="Aptos" w:cs="Calibri"/>
                <w:b/>
                <w:bCs/>
                <w:sz w:val="20"/>
                <w:szCs w:val="20"/>
                <w:lang w:eastAsia="en-US"/>
              </w:rPr>
              <w:t xml:space="preserve">ΓΕΝΙΚΗ ΓΡΑΜΜΑΤΕΙΑ </w:t>
            </w:r>
            <w:r w:rsidRPr="009211FA">
              <w:rPr>
                <w:rFonts w:ascii="Aptos" w:hAnsi="Aptos"/>
                <w:sz w:val="20"/>
                <w:szCs w:val="20"/>
                <w:lang w:eastAsia="en-US"/>
              </w:rPr>
              <w:t xml:space="preserve"> </w:t>
            </w:r>
            <w:r w:rsidRPr="009211FA">
              <w:rPr>
                <w:rFonts w:ascii="Aptos" w:hAnsi="Aptos" w:cs="Calibri"/>
                <w:b/>
                <w:bCs/>
                <w:sz w:val="20"/>
                <w:szCs w:val="20"/>
                <w:lang w:eastAsia="en-US"/>
              </w:rPr>
              <w:t xml:space="preserve">ΕΝΩΣΙΑΚΩΝ ΠΟΡΩΝ </w:t>
            </w:r>
          </w:p>
          <w:p w14:paraId="3A1E855B" w14:textId="77777777" w:rsidR="00465F80" w:rsidRPr="009211FA" w:rsidRDefault="00465F80" w:rsidP="00465F80">
            <w:pPr>
              <w:tabs>
                <w:tab w:val="num" w:pos="0"/>
              </w:tabs>
              <w:spacing w:after="0" w:line="200" w:lineRule="atLeast"/>
              <w:jc w:val="center"/>
              <w:rPr>
                <w:rFonts w:ascii="Aptos" w:hAnsi="Aptos" w:cs="Calibri"/>
                <w:b/>
                <w:bCs/>
                <w:sz w:val="20"/>
                <w:szCs w:val="20"/>
                <w:lang w:eastAsia="en-US"/>
              </w:rPr>
            </w:pPr>
            <w:r w:rsidRPr="009211FA">
              <w:rPr>
                <w:rFonts w:ascii="Aptos" w:hAnsi="Aptos" w:cs="Calibri"/>
                <w:b/>
                <w:bCs/>
                <w:sz w:val="20"/>
                <w:szCs w:val="20"/>
                <w:lang w:eastAsia="en-US"/>
              </w:rPr>
              <w:t>ΚΑΙ ΥΠΟΔΟΜΩΝ</w:t>
            </w:r>
          </w:p>
          <w:p w14:paraId="3FEED551" w14:textId="77777777" w:rsidR="00465F80" w:rsidRPr="009211FA" w:rsidRDefault="00465F80" w:rsidP="00465F80">
            <w:pPr>
              <w:tabs>
                <w:tab w:val="num" w:pos="0"/>
              </w:tabs>
              <w:spacing w:after="0" w:line="200" w:lineRule="atLeast"/>
              <w:jc w:val="center"/>
              <w:rPr>
                <w:rFonts w:ascii="Aptos" w:hAnsi="Aptos" w:cs="Calibri"/>
                <w:b/>
                <w:bCs/>
                <w:lang w:eastAsia="en-US"/>
              </w:rPr>
            </w:pPr>
            <w:r w:rsidRPr="009211FA">
              <w:rPr>
                <w:rFonts w:ascii="Aptos" w:hAnsi="Aptos" w:cs="Calibri"/>
                <w:b/>
                <w:bCs/>
                <w:sz w:val="20"/>
                <w:szCs w:val="20"/>
                <w:lang w:eastAsia="en-US"/>
              </w:rPr>
              <w:t>ΕΙΔΙΚΗ ΥΠΗΡΕΣΙΑ</w:t>
            </w:r>
            <w:r w:rsidRPr="009211FA">
              <w:rPr>
                <w:rFonts w:ascii="Aptos" w:hAnsi="Aptos"/>
                <w:sz w:val="20"/>
                <w:szCs w:val="20"/>
                <w:lang w:eastAsia="en-US"/>
              </w:rPr>
              <w:t xml:space="preserve"> </w:t>
            </w:r>
            <w:r w:rsidRPr="009211FA">
              <w:rPr>
                <w:rFonts w:ascii="Aptos" w:hAnsi="Aptos" w:cs="Calibri"/>
                <w:b/>
                <w:bCs/>
                <w:sz w:val="20"/>
                <w:szCs w:val="20"/>
                <w:lang w:eastAsia="en-US"/>
              </w:rPr>
              <w:t xml:space="preserve">ΕΦΑΡΜΟΓΗΣ  </w:t>
            </w:r>
            <w:r w:rsidRPr="009211FA">
              <w:rPr>
                <w:rFonts w:ascii="Aptos" w:hAnsi="Aptos"/>
                <w:sz w:val="20"/>
                <w:szCs w:val="20"/>
                <w:lang w:eastAsia="en-US"/>
              </w:rPr>
              <w:t xml:space="preserve"> </w:t>
            </w:r>
            <w:r w:rsidRPr="009211FA">
              <w:rPr>
                <w:rFonts w:ascii="Aptos" w:hAnsi="Aptos" w:cs="Calibri"/>
                <w:b/>
                <w:bCs/>
                <w:sz w:val="20"/>
                <w:szCs w:val="20"/>
                <w:lang w:eastAsia="en-US"/>
              </w:rPr>
              <w:t>ΠΑΡΕΜΒΑΣΕΩΝ ΑΓΡΟΤΙΚΗΣ ΑΝΑΠΤΥΞΗΣ</w:t>
            </w:r>
          </w:p>
        </w:tc>
        <w:tc>
          <w:tcPr>
            <w:tcW w:w="3651" w:type="dxa"/>
          </w:tcPr>
          <w:p w14:paraId="487A556C" w14:textId="77777777" w:rsidR="00465F80" w:rsidRPr="009211FA" w:rsidRDefault="00465F80" w:rsidP="00B27F85">
            <w:pPr>
              <w:tabs>
                <w:tab w:val="num" w:pos="0"/>
              </w:tabs>
              <w:spacing w:line="200" w:lineRule="atLeast"/>
              <w:jc w:val="center"/>
              <w:rPr>
                <w:rFonts w:ascii="Aptos" w:hAnsi="Aptos" w:cs="Calibri"/>
                <w:b/>
                <w:lang w:eastAsia="en-US"/>
              </w:rPr>
            </w:pPr>
          </w:p>
          <w:p w14:paraId="182BF7A3" w14:textId="77777777" w:rsidR="00465F80" w:rsidRPr="009211FA" w:rsidRDefault="00465F80" w:rsidP="00B27F85">
            <w:pPr>
              <w:tabs>
                <w:tab w:val="num" w:pos="0"/>
              </w:tabs>
              <w:spacing w:line="200" w:lineRule="atLeast"/>
              <w:jc w:val="center"/>
              <w:rPr>
                <w:rFonts w:ascii="Aptos" w:hAnsi="Aptos" w:cs="Calibri"/>
                <w:b/>
                <w:lang w:eastAsia="en-US"/>
              </w:rPr>
            </w:pPr>
          </w:p>
          <w:p w14:paraId="69C7F52A" w14:textId="77777777" w:rsidR="00465F80" w:rsidRPr="009211FA" w:rsidRDefault="00465F80" w:rsidP="00B27F85">
            <w:pPr>
              <w:tabs>
                <w:tab w:val="num" w:pos="0"/>
              </w:tabs>
              <w:spacing w:line="200" w:lineRule="atLeast"/>
              <w:jc w:val="center"/>
              <w:rPr>
                <w:rFonts w:ascii="Aptos" w:hAnsi="Aptos" w:cs="Calibri"/>
                <w:b/>
                <w:lang w:eastAsia="en-US"/>
              </w:rPr>
            </w:pPr>
          </w:p>
          <w:p w14:paraId="37153B01" w14:textId="77777777" w:rsidR="00465F80" w:rsidRPr="009211FA" w:rsidRDefault="00465F80" w:rsidP="00B27F85">
            <w:pPr>
              <w:tabs>
                <w:tab w:val="num" w:pos="0"/>
              </w:tabs>
              <w:spacing w:line="200" w:lineRule="atLeast"/>
              <w:jc w:val="center"/>
              <w:rPr>
                <w:rFonts w:ascii="Aptos" w:hAnsi="Aptos" w:cs="Calibri"/>
                <w:b/>
                <w:lang w:eastAsia="en-US"/>
              </w:rPr>
            </w:pPr>
            <w:r w:rsidRPr="009211FA">
              <w:rPr>
                <w:rFonts w:ascii="Aptos" w:hAnsi="Aptos" w:cs="Calibri"/>
                <w:b/>
                <w:noProof/>
                <w:lang w:eastAsia="en-US"/>
              </w:rPr>
              <w:drawing>
                <wp:inline distT="0" distB="0" distL="0" distR="0" wp14:anchorId="1A20EAAA" wp14:editId="7BD7300E">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9">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4111" w:type="dxa"/>
            <w:vAlign w:val="center"/>
          </w:tcPr>
          <w:p w14:paraId="44855AAC" w14:textId="77777777" w:rsidR="00465F80" w:rsidRPr="009211FA" w:rsidRDefault="00465F80" w:rsidP="00B27F85">
            <w:pPr>
              <w:tabs>
                <w:tab w:val="num" w:pos="0"/>
              </w:tabs>
              <w:spacing w:line="200" w:lineRule="atLeast"/>
              <w:jc w:val="center"/>
              <w:rPr>
                <w:rFonts w:ascii="Aptos" w:hAnsi="Aptos" w:cs="Calibri"/>
                <w:b/>
                <w:lang w:eastAsia="en-US"/>
              </w:rPr>
            </w:pPr>
            <w:r w:rsidRPr="009211FA">
              <w:rPr>
                <w:rFonts w:ascii="Aptos" w:hAnsi="Aptos" w:cs="Calibri"/>
                <w:b/>
                <w:noProof/>
              </w:rPr>
              <w:drawing>
                <wp:inline distT="0" distB="0" distL="0" distR="0" wp14:anchorId="095B810D" wp14:editId="16727BDC">
                  <wp:extent cx="1962785" cy="1517545"/>
                  <wp:effectExtent l="0" t="0" r="0" b="6985"/>
                  <wp:docPr id="1212150518"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518" name="Εικόνα 1" descr="Εικόνα που περιέχει κείμενο, γραμματοσειρά, λογότυπο, σύμβολ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0151" cy="1523240"/>
                          </a:xfrm>
                          <a:prstGeom prst="rect">
                            <a:avLst/>
                          </a:prstGeom>
                        </pic:spPr>
                      </pic:pic>
                    </a:graphicData>
                  </a:graphic>
                </wp:inline>
              </w:drawing>
            </w:r>
          </w:p>
        </w:tc>
      </w:tr>
    </w:tbl>
    <w:p w14:paraId="626BC0DE" w14:textId="77777777" w:rsidR="00BE4EA9" w:rsidRPr="009211FA" w:rsidRDefault="00BE4EA9" w:rsidP="00B54A44">
      <w:pPr>
        <w:spacing w:after="0"/>
        <w:rPr>
          <w:rFonts w:ascii="Aptos" w:hAnsi="Aptos"/>
          <w:b/>
          <w:sz w:val="24"/>
          <w:szCs w:val="24"/>
        </w:rPr>
      </w:pPr>
    </w:p>
    <w:p w14:paraId="75CC7FB3" w14:textId="42E78182" w:rsidR="00BE4EA9" w:rsidRPr="009211FA" w:rsidRDefault="00BE4EA9" w:rsidP="00BE4EA9">
      <w:pPr>
        <w:spacing w:after="0" w:line="240" w:lineRule="auto"/>
        <w:jc w:val="center"/>
        <w:rPr>
          <w:rFonts w:ascii="Aptos" w:eastAsia="Times New Roman" w:hAnsi="Aptos" w:cs="Calibri"/>
          <w:b/>
          <w:sz w:val="28"/>
          <w:szCs w:val="28"/>
        </w:rPr>
      </w:pPr>
      <w:bookmarkStart w:id="0" w:name="_Hlk200965982"/>
      <w:bookmarkStart w:id="1" w:name="_Hlk200966540"/>
      <w:r w:rsidRPr="009211FA">
        <w:rPr>
          <w:rFonts w:ascii="Aptos" w:eastAsia="Times New Roman" w:hAnsi="Aptos" w:cs="Calibri"/>
          <w:b/>
          <w:sz w:val="28"/>
          <w:szCs w:val="28"/>
        </w:rPr>
        <w:t>ΣΤΡΑΤΗΓΙΚΟ ΣΧΕΔΙΟ ΚΟΙΝΗΣ ΑΓΡΟΤΙΚΗΣ ΠΟΛΙΤΙΚΗΣ (ΣΣ ΚΑΠ) 2023</w:t>
      </w:r>
      <w:r w:rsidR="009E0398" w:rsidRPr="009211FA">
        <w:rPr>
          <w:rFonts w:ascii="Aptos" w:eastAsia="Times New Roman" w:hAnsi="Aptos" w:cs="Calibri"/>
          <w:b/>
          <w:sz w:val="28"/>
          <w:szCs w:val="28"/>
        </w:rPr>
        <w:t>-</w:t>
      </w:r>
      <w:r w:rsidRPr="009211FA">
        <w:rPr>
          <w:rFonts w:ascii="Aptos" w:eastAsia="Times New Roman" w:hAnsi="Aptos" w:cs="Calibri"/>
          <w:b/>
          <w:sz w:val="28"/>
          <w:szCs w:val="28"/>
        </w:rPr>
        <w:t>2027</w:t>
      </w:r>
    </w:p>
    <w:p w14:paraId="414BFDF3" w14:textId="77777777" w:rsidR="00BE4EA9" w:rsidRPr="009211FA" w:rsidRDefault="00BE4EA9" w:rsidP="00BE4EA9">
      <w:pPr>
        <w:spacing w:after="0" w:line="240" w:lineRule="auto"/>
        <w:jc w:val="center"/>
        <w:rPr>
          <w:rFonts w:ascii="Aptos" w:eastAsia="Times New Roman" w:hAnsi="Aptos" w:cs="Calibri"/>
          <w:b/>
          <w:sz w:val="28"/>
          <w:szCs w:val="28"/>
        </w:rPr>
      </w:pPr>
    </w:p>
    <w:p w14:paraId="1D995948" w14:textId="4FEE8BB4" w:rsidR="00BE4EA9" w:rsidRPr="009211FA" w:rsidRDefault="00BE4EA9" w:rsidP="009E0398">
      <w:pPr>
        <w:spacing w:after="0" w:line="240" w:lineRule="auto"/>
        <w:jc w:val="center"/>
        <w:rPr>
          <w:rFonts w:ascii="Aptos" w:eastAsia="Times New Roman" w:hAnsi="Aptos" w:cs="Calibri"/>
          <w:b/>
          <w:sz w:val="28"/>
          <w:szCs w:val="28"/>
        </w:rPr>
      </w:pPr>
      <w:r w:rsidRPr="009211FA">
        <w:rPr>
          <w:rFonts w:ascii="Aptos" w:eastAsia="Times New Roman" w:hAnsi="Aptos" w:cs="Calibri"/>
          <w:b/>
          <w:sz w:val="28"/>
          <w:szCs w:val="28"/>
        </w:rPr>
        <w:t>ΠΑΡΕΜΒΑΣΗ Π3-77-4.1 «ΣΤΗΡΙΞΗ ΓΙΑ ΤΟΠΙΚΗ ΑΝΑΠΤΥΞΗ ΜΕΣΩ ΤΟΥ LEADER</w:t>
      </w:r>
      <w:r w:rsidR="009E0398" w:rsidRPr="009211FA">
        <w:rPr>
          <w:rFonts w:ascii="Aptos" w:eastAsia="Times New Roman" w:hAnsi="Aptos" w:cs="Calibri"/>
          <w:b/>
          <w:sz w:val="28"/>
          <w:szCs w:val="28"/>
        </w:rPr>
        <w:t xml:space="preserve"> </w:t>
      </w:r>
      <w:r w:rsidRPr="009211FA">
        <w:rPr>
          <w:rFonts w:ascii="Aptos" w:eastAsia="Times New Roman" w:hAnsi="Aptos" w:cs="Calibri"/>
          <w:b/>
          <w:sz w:val="28"/>
          <w:szCs w:val="28"/>
        </w:rPr>
        <w:t>(ΤΑΠΤΟΚ - ΤΟΠΙΚΗ ΑΝΑΠΤΥΞΗ ΜΕ ΠΡΩΤΟΒΟΥΛΙΑ ΤΟΠΙΚΩΝ ΚΟΙΝΟΤΗΤΩΝ)»</w:t>
      </w:r>
      <w:r w:rsidR="009E0398" w:rsidRPr="009211FA">
        <w:rPr>
          <w:rFonts w:ascii="Aptos" w:eastAsia="Times New Roman" w:hAnsi="Aptos" w:cs="Calibri"/>
          <w:b/>
          <w:sz w:val="28"/>
          <w:szCs w:val="28"/>
        </w:rPr>
        <w:t xml:space="preserve"> </w:t>
      </w:r>
      <w:r w:rsidRPr="009211FA">
        <w:rPr>
          <w:rFonts w:ascii="Aptos" w:eastAsia="Times New Roman" w:hAnsi="Aptos" w:cs="Calibri"/>
          <w:b/>
          <w:sz w:val="28"/>
          <w:szCs w:val="28"/>
        </w:rPr>
        <w:t>για ΠΡΑΞΕΙΣ ΔΗΜΟΣΙΟΥ ΧΑΡΑΚΤΗΡΑ</w:t>
      </w:r>
    </w:p>
    <w:p w14:paraId="79770787" w14:textId="77777777" w:rsidR="00B21E01" w:rsidRPr="009211FA" w:rsidRDefault="00B21E01" w:rsidP="009E0398">
      <w:pPr>
        <w:spacing w:after="0" w:line="240" w:lineRule="auto"/>
        <w:jc w:val="center"/>
        <w:rPr>
          <w:rFonts w:ascii="Aptos" w:eastAsia="Times New Roman" w:hAnsi="Aptos" w:cs="Calibri"/>
          <w:b/>
          <w:sz w:val="28"/>
          <w:szCs w:val="28"/>
        </w:rPr>
      </w:pPr>
    </w:p>
    <w:p w14:paraId="59A49200" w14:textId="0834C423" w:rsidR="00B21E01" w:rsidRPr="009211FA" w:rsidRDefault="00B21E01" w:rsidP="009E0398">
      <w:pPr>
        <w:spacing w:after="0" w:line="240" w:lineRule="auto"/>
        <w:jc w:val="center"/>
        <w:rPr>
          <w:rFonts w:ascii="Aptos" w:eastAsia="Times New Roman" w:hAnsi="Aptos" w:cs="Calibri"/>
          <w:b/>
          <w:sz w:val="28"/>
          <w:szCs w:val="28"/>
        </w:rPr>
      </w:pPr>
      <w:r w:rsidRPr="009211FA">
        <w:rPr>
          <w:rFonts w:ascii="Aptos" w:hAnsi="Aptos" w:cstheme="minorHAnsi"/>
          <w:noProof/>
        </w:rPr>
        <w:drawing>
          <wp:inline distT="0" distB="0" distL="0" distR="0" wp14:anchorId="6B552AD5" wp14:editId="3D592F74">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2664E869" w14:textId="77777777" w:rsidR="00B21E01" w:rsidRPr="009211FA" w:rsidRDefault="00B21E01" w:rsidP="009E0398">
      <w:pPr>
        <w:spacing w:after="0" w:line="240" w:lineRule="auto"/>
        <w:jc w:val="center"/>
        <w:rPr>
          <w:rFonts w:ascii="Aptos" w:eastAsia="Times New Roman" w:hAnsi="Aptos" w:cs="Calibri"/>
          <w:b/>
          <w:sz w:val="28"/>
          <w:szCs w:val="28"/>
        </w:rPr>
      </w:pPr>
    </w:p>
    <w:p w14:paraId="1F02D7BB" w14:textId="77777777" w:rsidR="00BE4EA9" w:rsidRPr="009211FA" w:rsidRDefault="00BE4EA9" w:rsidP="00BE4EA9">
      <w:pPr>
        <w:spacing w:after="0" w:line="240" w:lineRule="auto"/>
        <w:jc w:val="center"/>
        <w:rPr>
          <w:rFonts w:ascii="Aptos" w:eastAsia="Times New Roman" w:hAnsi="Aptos" w:cs="Calibri"/>
          <w:b/>
          <w:sz w:val="28"/>
          <w:szCs w:val="28"/>
        </w:rPr>
      </w:pPr>
    </w:p>
    <w:p w14:paraId="42F39848" w14:textId="23D8282B" w:rsidR="00465F80" w:rsidRPr="009211FA" w:rsidRDefault="00BE4EA9" w:rsidP="009E0398">
      <w:pPr>
        <w:jc w:val="center"/>
        <w:rPr>
          <w:rFonts w:ascii="Aptos" w:eastAsia="Times New Roman" w:hAnsi="Aptos" w:cs="Calibri"/>
          <w:b/>
          <w:sz w:val="28"/>
          <w:szCs w:val="28"/>
        </w:rPr>
      </w:pPr>
      <w:r w:rsidRPr="009211FA">
        <w:rPr>
          <w:rFonts w:ascii="Aptos" w:eastAsia="Times New Roman" w:hAnsi="Aptos" w:cs="Calibri"/>
          <w:b/>
          <w:sz w:val="28"/>
          <w:szCs w:val="28"/>
        </w:rPr>
        <w:t>Η ΟΠΟΙΑ ΣΥΓΧΡΗΜΑΤΟΔΟΤΕΙΤΑΙ ΑΠΟ ΤΟ ΕΥΡΩΠΑΙΚΟ ΓΕΩΡΓΙΚΟ ΤΑΜΕΙΟ ΑΓΡΟΤΙΚΗΣ ΑΝΑΠΤΥΞΗΣ</w:t>
      </w:r>
      <w:bookmarkEnd w:id="0"/>
    </w:p>
    <w:tbl>
      <w:tblPr>
        <w:tblStyle w:val="ac"/>
        <w:tblW w:w="7934" w:type="dxa"/>
        <w:jc w:val="center"/>
        <w:shd w:val="clear" w:color="auto" w:fill="D9BFCA"/>
        <w:tblLook w:val="04A0" w:firstRow="1" w:lastRow="0" w:firstColumn="1" w:lastColumn="0" w:noHBand="0" w:noVBand="1"/>
      </w:tblPr>
      <w:tblGrid>
        <w:gridCol w:w="7934"/>
      </w:tblGrid>
      <w:tr w:rsidR="00BE4EA9" w:rsidRPr="009211FA" w14:paraId="10DDF2AA" w14:textId="77777777" w:rsidTr="00E90F88">
        <w:trPr>
          <w:trHeight w:val="1507"/>
          <w:jc w:val="center"/>
        </w:trPr>
        <w:tc>
          <w:tcPr>
            <w:tcW w:w="7934" w:type="dxa"/>
            <w:shd w:val="clear" w:color="auto" w:fill="D9BFCA"/>
            <w:vAlign w:val="center"/>
          </w:tcPr>
          <w:bookmarkEnd w:id="1"/>
          <w:p w14:paraId="272BFFDE" w14:textId="531AC66E" w:rsidR="00E724AA" w:rsidRPr="009211FA" w:rsidRDefault="00BE4EA9" w:rsidP="0076046C">
            <w:pPr>
              <w:spacing w:after="0" w:line="260" w:lineRule="atLeast"/>
              <w:jc w:val="center"/>
              <w:rPr>
                <w:rFonts w:ascii="Aptos" w:hAnsi="Aptos" w:cstheme="minorHAnsi"/>
                <w:b/>
                <w:sz w:val="28"/>
                <w:szCs w:val="28"/>
              </w:rPr>
            </w:pPr>
            <w:r w:rsidRPr="009211FA">
              <w:rPr>
                <w:rFonts w:ascii="Aptos" w:hAnsi="Aptos" w:cstheme="minorHAnsi"/>
                <w:b/>
                <w:sz w:val="28"/>
                <w:szCs w:val="28"/>
              </w:rPr>
              <w:t xml:space="preserve">ΠΑΡΑΡΤΗΜΑ </w:t>
            </w:r>
            <w:r w:rsidR="00FC077E" w:rsidRPr="009211FA">
              <w:rPr>
                <w:rFonts w:ascii="Aptos" w:hAnsi="Aptos" w:cstheme="minorHAnsi"/>
                <w:b/>
                <w:sz w:val="28"/>
                <w:szCs w:val="28"/>
              </w:rPr>
              <w:t>9</w:t>
            </w:r>
            <w:r w:rsidRPr="009211FA">
              <w:rPr>
                <w:rFonts w:ascii="Aptos" w:hAnsi="Aptos" w:cstheme="minorHAnsi"/>
                <w:b/>
                <w:sz w:val="28"/>
                <w:szCs w:val="28"/>
              </w:rPr>
              <w:t xml:space="preserve">  – </w:t>
            </w:r>
            <w:r w:rsidR="00E724AA" w:rsidRPr="009211FA">
              <w:rPr>
                <w:rFonts w:ascii="Aptos" w:hAnsi="Aptos" w:cstheme="minorHAnsi"/>
                <w:b/>
                <w:sz w:val="28"/>
                <w:szCs w:val="28"/>
              </w:rPr>
              <w:t>ΟΔΗΓΟΣ ΓΙΑ ΤΗΝ ΕΦΑΡΜΟΓΗ ΔΙΑΔΙΚΑΣΙΩΝ</w:t>
            </w:r>
          </w:p>
          <w:p w14:paraId="60BDA482" w14:textId="38D38F44" w:rsidR="00E724AA" w:rsidRPr="009211FA" w:rsidRDefault="00E724AA" w:rsidP="0076046C">
            <w:pPr>
              <w:spacing w:after="0" w:line="260" w:lineRule="atLeast"/>
              <w:jc w:val="center"/>
              <w:rPr>
                <w:rFonts w:ascii="Aptos" w:hAnsi="Aptos" w:cstheme="minorHAnsi"/>
                <w:b/>
                <w:sz w:val="28"/>
                <w:szCs w:val="28"/>
              </w:rPr>
            </w:pPr>
            <w:r w:rsidRPr="009211FA">
              <w:rPr>
                <w:rFonts w:ascii="Aptos" w:hAnsi="Aptos" w:cstheme="minorHAnsi"/>
                <w:b/>
                <w:sz w:val="28"/>
                <w:szCs w:val="28"/>
              </w:rPr>
              <w:t xml:space="preserve"> ΑΝΑΘΕΣΗΣ ΚΑΙ ΠΑΡΑΚΟΛΟΥΘΗΣΗΣ</w:t>
            </w:r>
          </w:p>
          <w:p w14:paraId="24EFD413" w14:textId="77777777" w:rsidR="001B1952" w:rsidRPr="009211FA" w:rsidRDefault="00E724AA" w:rsidP="0076046C">
            <w:pPr>
              <w:spacing w:after="0" w:line="260" w:lineRule="atLeast"/>
              <w:jc w:val="center"/>
              <w:rPr>
                <w:rFonts w:ascii="Aptos" w:hAnsi="Aptos" w:cstheme="minorHAnsi"/>
                <w:b/>
                <w:sz w:val="28"/>
                <w:szCs w:val="28"/>
              </w:rPr>
            </w:pPr>
            <w:r w:rsidRPr="009211FA">
              <w:rPr>
                <w:rFonts w:ascii="Aptos" w:hAnsi="Aptos" w:cstheme="minorHAnsi"/>
                <w:b/>
                <w:sz w:val="28"/>
                <w:szCs w:val="28"/>
              </w:rPr>
              <w:t xml:space="preserve">ΥΛΟΠΟΙΗΣΗΣ ΣΥΓΧΡΗΜΑΤΟΔΟΤΟΥΜΕΝΗΣ ΠΡΑΞΗΣ </w:t>
            </w:r>
          </w:p>
          <w:p w14:paraId="0DA1BD0A" w14:textId="0EB08520" w:rsidR="00BE4EA9" w:rsidRPr="009211FA" w:rsidRDefault="00E724AA" w:rsidP="0076046C">
            <w:pPr>
              <w:spacing w:after="0" w:line="260" w:lineRule="atLeast"/>
              <w:jc w:val="center"/>
              <w:rPr>
                <w:rFonts w:ascii="Aptos" w:hAnsi="Aptos" w:cstheme="minorHAnsi"/>
                <w:b/>
                <w:sz w:val="24"/>
                <w:szCs w:val="24"/>
              </w:rPr>
            </w:pPr>
            <w:r w:rsidRPr="009211FA">
              <w:rPr>
                <w:rFonts w:ascii="Aptos" w:hAnsi="Aptos" w:cstheme="minorHAnsi"/>
                <w:b/>
                <w:sz w:val="28"/>
                <w:szCs w:val="28"/>
              </w:rPr>
              <w:t>ΠΟΥ ΔΕΝ ΥΛΟΠΟΙΕΙΤΑΙ ΩΣ ΔΗΜΟΣΙΑ ΣΥΜΒΑΣΗ</w:t>
            </w:r>
          </w:p>
        </w:tc>
      </w:tr>
    </w:tbl>
    <w:p w14:paraId="4560409E" w14:textId="77777777" w:rsidR="00465F80" w:rsidRPr="009211FA" w:rsidRDefault="00465F80" w:rsidP="00B54A44">
      <w:pPr>
        <w:spacing w:after="0"/>
        <w:rPr>
          <w:rFonts w:ascii="Aptos" w:hAnsi="Aptos"/>
          <w:b/>
          <w:sz w:val="24"/>
          <w:szCs w:val="24"/>
        </w:rPr>
      </w:pPr>
    </w:p>
    <w:p w14:paraId="5FF3816F" w14:textId="1CA0C173" w:rsidR="00465F80" w:rsidRPr="009211FA" w:rsidRDefault="009211FA" w:rsidP="00D741DB">
      <w:pPr>
        <w:spacing w:after="0"/>
        <w:jc w:val="center"/>
        <w:rPr>
          <w:rFonts w:ascii="Aptos" w:hAnsi="Aptos"/>
          <w:b/>
          <w:sz w:val="24"/>
          <w:szCs w:val="24"/>
        </w:rPr>
      </w:pPr>
      <w:r w:rsidRPr="009211FA">
        <w:rPr>
          <w:rFonts w:ascii="Aptos" w:hAnsi="Aptos"/>
          <w:noProof/>
        </w:rPr>
        <w:drawing>
          <wp:inline distT="0" distB="0" distL="0" distR="0" wp14:anchorId="6766A398" wp14:editId="5E2A20A2">
            <wp:extent cx="1345746" cy="816610"/>
            <wp:effectExtent l="95250" t="114300" r="102235" b="116840"/>
            <wp:docPr id="20" name="Εικόνα 19">
              <a:extLst xmlns:a="http://schemas.openxmlformats.org/drawingml/2006/main">
                <a:ext uri="{FF2B5EF4-FFF2-40B4-BE49-F238E27FC236}">
                  <a16:creationId xmlns:a16="http://schemas.microsoft.com/office/drawing/2014/main" id="{7B265211-EF00-9CB6-52DF-A15AB884E7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19">
                      <a:extLst>
                        <a:ext uri="{FF2B5EF4-FFF2-40B4-BE49-F238E27FC236}">
                          <a16:creationId xmlns:a16="http://schemas.microsoft.com/office/drawing/2014/main" id="{7B265211-EF00-9CB6-52DF-A15AB884E76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751" cy="829356"/>
                    </a:xfrm>
                    <a:prstGeom prst="rect">
                      <a:avLst/>
                    </a:prstGeom>
                    <a:effectLst>
                      <a:glow rad="101600">
                        <a:schemeClr val="bg1">
                          <a:lumMod val="65000"/>
                          <a:alpha val="60000"/>
                        </a:schemeClr>
                      </a:glow>
                    </a:effectLst>
                  </pic:spPr>
                </pic:pic>
              </a:graphicData>
            </a:graphic>
          </wp:inline>
        </w:drawing>
      </w:r>
      <w:r w:rsidRPr="009211FA">
        <w:rPr>
          <w:rFonts w:ascii="Aptos" w:hAnsi="Aptos"/>
          <w:b/>
          <w:sz w:val="24"/>
          <w:szCs w:val="24"/>
        </w:rPr>
        <w:tab/>
      </w:r>
    </w:p>
    <w:p w14:paraId="6CAE17B3" w14:textId="15AD8DA5" w:rsidR="00465F80" w:rsidRPr="009211FA" w:rsidRDefault="009E0398" w:rsidP="00B21E01">
      <w:pPr>
        <w:tabs>
          <w:tab w:val="num" w:pos="0"/>
        </w:tabs>
        <w:spacing w:line="220" w:lineRule="atLeast"/>
        <w:jc w:val="center"/>
        <w:rPr>
          <w:rFonts w:ascii="Aptos" w:hAnsi="Aptos" w:cstheme="minorHAnsi"/>
          <w:b/>
          <w:sz w:val="28"/>
          <w:szCs w:val="28"/>
        </w:rPr>
      </w:pPr>
      <w:r w:rsidRPr="009211FA">
        <w:rPr>
          <w:rFonts w:ascii="Aptos" w:hAnsi="Aptos" w:cstheme="minorHAnsi"/>
          <w:b/>
          <w:sz w:val="28"/>
          <w:szCs w:val="28"/>
        </w:rPr>
        <w:t>ΑΝΑΠΤΥΞΙΑΚΗ ΠΕΛΛΑΣ - ΑΝΑΠΤΥΞΙΑΚΗ ΑΝΩΝΥΜΗ ΕΤΑΙΡΕΙΑ ΟΤΑ</w:t>
      </w:r>
    </w:p>
    <w:p w14:paraId="3FD9D9DF" w14:textId="14DB6E1F" w:rsidR="00B54A44" w:rsidRPr="009211FA" w:rsidRDefault="00B54A44" w:rsidP="00477D4F">
      <w:pPr>
        <w:spacing w:after="0"/>
        <w:jc w:val="center"/>
        <w:rPr>
          <w:rFonts w:ascii="Aptos" w:hAnsi="Aptos" w:cstheme="minorHAnsi"/>
          <w:b/>
          <w:sz w:val="24"/>
          <w:szCs w:val="24"/>
        </w:rPr>
      </w:pPr>
      <w:r w:rsidRPr="009211FA">
        <w:rPr>
          <w:rFonts w:ascii="Aptos" w:hAnsi="Aptos" w:cstheme="minorHAnsi"/>
          <w:b/>
          <w:sz w:val="24"/>
          <w:szCs w:val="24"/>
        </w:rPr>
        <w:t>ΟΔΗΓΟΣ ΓΙΑ ΤΗΝ ΕΦΑΡΜΟΓΗ ΔΙΑΔΙΚΑΣΙΩΝ ΑΝΑΘΕΣΗΣ ΚΑΙ ΠΑΡΑΚΟΛΟΥΘΗΣΗΣ</w:t>
      </w:r>
    </w:p>
    <w:p w14:paraId="23880373" w14:textId="77777777" w:rsidR="00B54A44" w:rsidRPr="009211FA" w:rsidRDefault="00B54A44" w:rsidP="00477D4F">
      <w:pPr>
        <w:spacing w:after="0"/>
        <w:jc w:val="center"/>
        <w:rPr>
          <w:rFonts w:ascii="Aptos" w:hAnsi="Aptos" w:cstheme="minorHAnsi"/>
          <w:b/>
          <w:sz w:val="24"/>
          <w:szCs w:val="24"/>
        </w:rPr>
      </w:pPr>
      <w:r w:rsidRPr="009211FA">
        <w:rPr>
          <w:rFonts w:ascii="Aptos" w:hAnsi="Aptos" w:cstheme="minorHAnsi"/>
          <w:b/>
          <w:sz w:val="24"/>
          <w:szCs w:val="24"/>
        </w:rPr>
        <w:t>ΥΛΟΠΟΙΗΣΗΣ ΣΥΓΧΡΗΜΑΤΟΔΟΤΟΥΜΕΝΗΣ ΠΡΑΞΗΣ ΠΟΥ ΔΕΝ ΥΛΟΠΟΙΕΙΤΑΙ ΩΣ</w:t>
      </w:r>
    </w:p>
    <w:p w14:paraId="6590C4E9" w14:textId="5FDD99B2" w:rsidR="00A65E83" w:rsidRPr="009211FA" w:rsidRDefault="00B54A44" w:rsidP="00A65E83">
      <w:pPr>
        <w:spacing w:after="0"/>
        <w:jc w:val="center"/>
        <w:rPr>
          <w:rFonts w:ascii="Aptos" w:hAnsi="Aptos" w:cstheme="minorHAnsi"/>
          <w:b/>
          <w:sz w:val="24"/>
          <w:szCs w:val="24"/>
        </w:rPr>
      </w:pPr>
      <w:r w:rsidRPr="009211FA">
        <w:rPr>
          <w:rFonts w:ascii="Aptos" w:hAnsi="Aptos" w:cstheme="minorHAnsi"/>
          <w:b/>
          <w:sz w:val="24"/>
          <w:szCs w:val="24"/>
        </w:rPr>
        <w:t>ΔΗΜΟΣΙΑ ΣΥΜΒΑΣΗ</w:t>
      </w:r>
    </w:p>
    <w:p w14:paraId="70B85EA5" w14:textId="77777777" w:rsidR="00A65E83" w:rsidRPr="009211FA" w:rsidRDefault="00A65E83" w:rsidP="000A337B">
      <w:pPr>
        <w:spacing w:after="60" w:line="360" w:lineRule="auto"/>
        <w:contextualSpacing/>
        <w:jc w:val="both"/>
        <w:rPr>
          <w:rFonts w:ascii="Aptos" w:hAnsi="Aptos" w:cstheme="minorHAnsi"/>
          <w:b/>
          <w:u w:val="single"/>
        </w:rPr>
      </w:pPr>
    </w:p>
    <w:p w14:paraId="402ADAB6"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Άρθρο 1</w:t>
      </w:r>
    </w:p>
    <w:p w14:paraId="47153D20"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2" w:name="_Toc343763535"/>
      <w:bookmarkStart w:id="3" w:name="_Toc343763801"/>
      <w:r w:rsidRPr="009211FA">
        <w:rPr>
          <w:rFonts w:ascii="Aptos" w:eastAsia="Calibri" w:hAnsi="Aptos" w:cs="Calibri"/>
          <w:b/>
          <w:bCs/>
          <w:lang w:eastAsia="en-US"/>
        </w:rPr>
        <w:t>Αντικείμενο</w:t>
      </w:r>
      <w:bookmarkEnd w:id="2"/>
      <w:bookmarkEnd w:id="3"/>
      <w:r w:rsidRPr="009211FA">
        <w:rPr>
          <w:rFonts w:ascii="Aptos" w:eastAsia="Calibri" w:hAnsi="Aptos" w:cs="Calibri"/>
          <w:b/>
          <w:bCs/>
          <w:lang w:eastAsia="en-US"/>
        </w:rPr>
        <w:t>-Πεδίο Εφαρμογής</w:t>
      </w:r>
    </w:p>
    <w:p w14:paraId="14D6D9A2" w14:textId="6D59826E" w:rsidR="00A65E83" w:rsidRPr="009211FA" w:rsidRDefault="00A65E83" w:rsidP="00A65E83">
      <w:pPr>
        <w:tabs>
          <w:tab w:val="left" w:pos="284"/>
        </w:tabs>
        <w:suppressAutoHyphens/>
        <w:autoSpaceDN w:val="0"/>
        <w:spacing w:after="120" w:line="240" w:lineRule="auto"/>
        <w:jc w:val="both"/>
        <w:rPr>
          <w:rFonts w:ascii="Aptos" w:eastAsia="Calibri" w:hAnsi="Aptos" w:cs="Calibri"/>
          <w:spacing w:val="6"/>
          <w:lang w:val="de-DE" w:eastAsia="en-US"/>
        </w:rPr>
      </w:pPr>
      <w:r w:rsidRPr="009211FA">
        <w:rPr>
          <w:rFonts w:ascii="Aptos" w:eastAsia="Calibri" w:hAnsi="Aptos" w:cs="Calibri"/>
          <w:spacing w:val="6"/>
          <w:lang w:eastAsia="en-US"/>
        </w:rPr>
        <w:t xml:space="preserve">1.  </w:t>
      </w:r>
      <w:r w:rsidRPr="009211FA">
        <w:rPr>
          <w:rFonts w:ascii="Aptos" w:eastAsia="Calibri" w:hAnsi="Aptos" w:cs="Calibri"/>
          <w:spacing w:val="6"/>
          <w:lang w:val="de-DE" w:eastAsia="en-US"/>
        </w:rPr>
        <w:t xml:space="preserve">Αντικείμενο του παρόντος αποτελεί ο καθορισμός των αρχών και διαδικασιών για την </w:t>
      </w:r>
      <w:r w:rsidRPr="009211FA">
        <w:rPr>
          <w:rFonts w:ascii="Aptos" w:eastAsia="Calibri" w:hAnsi="Aptos" w:cs="Calibri"/>
          <w:spacing w:val="6"/>
          <w:lang w:eastAsia="en-US"/>
        </w:rPr>
        <w:t>σύναψη</w:t>
      </w:r>
      <w:r w:rsidRPr="009211FA">
        <w:rPr>
          <w:rFonts w:ascii="Aptos" w:eastAsia="Calibri" w:hAnsi="Aptos" w:cs="Calibri"/>
          <w:spacing w:val="6"/>
          <w:lang w:val="de-DE" w:eastAsia="en-US"/>
        </w:rPr>
        <w:t xml:space="preserve"> συμβάσεων </w:t>
      </w:r>
      <w:r w:rsidRPr="009211FA">
        <w:rPr>
          <w:rFonts w:ascii="Aptos" w:eastAsia="Calibri" w:hAnsi="Aptos" w:cs="Calibri"/>
          <w:spacing w:val="6"/>
          <w:lang w:eastAsia="en-US"/>
        </w:rPr>
        <w:t xml:space="preserve">έργων, προμηθειών και υπηρεσιών </w:t>
      </w:r>
      <w:r w:rsidRPr="009211FA">
        <w:rPr>
          <w:rFonts w:ascii="Aptos" w:eastAsia="Calibri" w:hAnsi="Aptos" w:cs="Calibri"/>
          <w:spacing w:val="6"/>
          <w:lang w:val="de-DE" w:eastAsia="en-US"/>
        </w:rPr>
        <w:t xml:space="preserve">από το </w:t>
      </w:r>
      <w:proofErr w:type="spellStart"/>
      <w:r w:rsidRPr="009211FA">
        <w:rPr>
          <w:rFonts w:ascii="Aptos" w:eastAsia="Calibri" w:hAnsi="Aptos" w:cs="Calibri"/>
          <w:spacing w:val="6"/>
          <w:lang w:val="de-DE" w:eastAsia="en-US"/>
        </w:rPr>
        <w:t>Νομικό</w:t>
      </w:r>
      <w:proofErr w:type="spellEnd"/>
      <w:r w:rsidRPr="009211FA">
        <w:rPr>
          <w:rFonts w:ascii="Aptos" w:eastAsia="Calibri" w:hAnsi="Aptos" w:cs="Calibri"/>
          <w:spacing w:val="6"/>
          <w:lang w:val="de-DE" w:eastAsia="en-US"/>
        </w:rPr>
        <w:t xml:space="preserve"> </w:t>
      </w:r>
      <w:proofErr w:type="spellStart"/>
      <w:r w:rsidRPr="009211FA">
        <w:rPr>
          <w:rFonts w:ascii="Aptos" w:eastAsia="Calibri" w:hAnsi="Aptos" w:cs="Calibri"/>
          <w:spacing w:val="6"/>
          <w:lang w:val="de-DE" w:eastAsia="en-US"/>
        </w:rPr>
        <w:t>Πρόσω</w:t>
      </w:r>
      <w:proofErr w:type="spellEnd"/>
      <w:r w:rsidRPr="009211FA">
        <w:rPr>
          <w:rFonts w:ascii="Aptos" w:eastAsia="Calibri" w:hAnsi="Aptos" w:cs="Calibri"/>
          <w:spacing w:val="6"/>
          <w:lang w:val="de-DE" w:eastAsia="en-US"/>
        </w:rPr>
        <w:t xml:space="preserve">πο </w:t>
      </w:r>
      <w:proofErr w:type="spellStart"/>
      <w:r w:rsidRPr="009211FA">
        <w:rPr>
          <w:rFonts w:ascii="Aptos" w:eastAsia="Calibri" w:hAnsi="Aptos" w:cs="Calibri"/>
          <w:spacing w:val="6"/>
          <w:lang w:val="de-DE" w:eastAsia="en-US"/>
        </w:rPr>
        <w:t>Ιδιωτικού</w:t>
      </w:r>
      <w:proofErr w:type="spellEnd"/>
      <w:r w:rsidRPr="009211FA">
        <w:rPr>
          <w:rFonts w:ascii="Aptos" w:eastAsia="Calibri" w:hAnsi="Aptos" w:cs="Calibri"/>
          <w:spacing w:val="6"/>
          <w:lang w:val="de-DE" w:eastAsia="en-US"/>
        </w:rPr>
        <w:t xml:space="preserve"> </w:t>
      </w:r>
      <w:proofErr w:type="spellStart"/>
      <w:r w:rsidRPr="009211FA">
        <w:rPr>
          <w:rFonts w:ascii="Aptos" w:eastAsia="Calibri" w:hAnsi="Aptos" w:cs="Calibri"/>
          <w:spacing w:val="6"/>
          <w:lang w:val="de-DE" w:eastAsia="en-US"/>
        </w:rPr>
        <w:t>Δικ</w:t>
      </w:r>
      <w:proofErr w:type="spellEnd"/>
      <w:r w:rsidRPr="009211FA">
        <w:rPr>
          <w:rFonts w:ascii="Aptos" w:eastAsia="Calibri" w:hAnsi="Aptos" w:cs="Calibri"/>
          <w:spacing w:val="6"/>
          <w:lang w:val="de-DE" w:eastAsia="en-US"/>
        </w:rPr>
        <w:t xml:space="preserve">αίου </w:t>
      </w:r>
      <w:proofErr w:type="spellStart"/>
      <w:r w:rsidRPr="009211FA">
        <w:rPr>
          <w:rFonts w:ascii="Aptos" w:eastAsia="Calibri" w:hAnsi="Aptos" w:cs="Calibri"/>
          <w:spacing w:val="6"/>
          <w:lang w:val="de-DE" w:eastAsia="en-US"/>
        </w:rPr>
        <w:t>με</w:t>
      </w:r>
      <w:proofErr w:type="spellEnd"/>
      <w:r w:rsidRPr="009211FA">
        <w:rPr>
          <w:rFonts w:ascii="Aptos" w:eastAsia="Calibri" w:hAnsi="Aptos" w:cs="Calibri"/>
          <w:spacing w:val="6"/>
          <w:lang w:val="de-DE" w:eastAsia="en-US"/>
        </w:rPr>
        <w:t xml:space="preserve"> </w:t>
      </w:r>
      <w:proofErr w:type="spellStart"/>
      <w:r w:rsidRPr="009211FA">
        <w:rPr>
          <w:rFonts w:ascii="Aptos" w:eastAsia="Calibri" w:hAnsi="Aptos" w:cs="Calibri"/>
          <w:spacing w:val="6"/>
          <w:lang w:val="de-DE" w:eastAsia="en-US"/>
        </w:rPr>
        <w:t>την</w:t>
      </w:r>
      <w:proofErr w:type="spellEnd"/>
      <w:r w:rsidRPr="009211FA">
        <w:rPr>
          <w:rFonts w:ascii="Aptos" w:eastAsia="Calibri" w:hAnsi="Aptos" w:cs="Calibri"/>
          <w:spacing w:val="6"/>
          <w:lang w:val="de-DE" w:eastAsia="en-US"/>
        </w:rPr>
        <w:t xml:space="preserve"> επ</w:t>
      </w:r>
      <w:proofErr w:type="spellStart"/>
      <w:r w:rsidRPr="009211FA">
        <w:rPr>
          <w:rFonts w:ascii="Aptos" w:eastAsia="Calibri" w:hAnsi="Aptos" w:cs="Calibri"/>
          <w:spacing w:val="6"/>
          <w:lang w:val="de-DE" w:eastAsia="en-US"/>
        </w:rPr>
        <w:t>ωνυμί</w:t>
      </w:r>
      <w:proofErr w:type="spellEnd"/>
      <w:r w:rsidRPr="009211FA">
        <w:rPr>
          <w:rFonts w:ascii="Aptos" w:eastAsia="Calibri" w:hAnsi="Aptos" w:cs="Calibri"/>
          <w:spacing w:val="6"/>
          <w:lang w:val="de-DE" w:eastAsia="en-US"/>
        </w:rPr>
        <w:t xml:space="preserve">α </w:t>
      </w:r>
      <w:r w:rsidRPr="009211FA">
        <w:rPr>
          <w:rFonts w:ascii="Aptos" w:eastAsia="Calibri" w:hAnsi="Aptos" w:cs="Calibri"/>
          <w:spacing w:val="6"/>
          <w:lang w:eastAsia="en-US"/>
        </w:rPr>
        <w:t>«………………………………», εφεξής αποκαλούμενος ως «Φορέας».</w:t>
      </w:r>
    </w:p>
    <w:p w14:paraId="1167C9A3" w14:textId="77777777" w:rsidR="00A65E83" w:rsidRPr="009211FA" w:rsidRDefault="00A65E83" w:rsidP="00A65E83">
      <w:pPr>
        <w:numPr>
          <w:ilvl w:val="0"/>
          <w:numId w:val="8"/>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Το παρόν αποσκοπεί στην εξασφάλιση χρηστής δημοσιονομικής διαχείρισης, της ίσης μεταχείρισης και της διαφάνειας που απαιτείται κατά σύναψη συμβάσεων συγχρηματοδοτούμενων έργων, προμηθειών και υπηρεσιών, που υλοποιούνται από τον Φορέα, στο πλαίσιο του Στρατηγικού Σχεδίου Κοινής Αγροτικής Πολιτικής (ΣΣ ΚΑΠ). </w:t>
      </w:r>
    </w:p>
    <w:p w14:paraId="55AF2504"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bookmarkStart w:id="4" w:name="_Toc343763536"/>
      <w:bookmarkStart w:id="5" w:name="_Toc343763802"/>
    </w:p>
    <w:p w14:paraId="3B2BEA23"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Άρθρο 2</w:t>
      </w:r>
      <w:bookmarkEnd w:id="4"/>
      <w:bookmarkEnd w:id="5"/>
    </w:p>
    <w:p w14:paraId="1EC218D5"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6" w:name="_Toc343763539"/>
      <w:bookmarkStart w:id="7" w:name="_Toc343763805"/>
      <w:r w:rsidRPr="009211FA">
        <w:rPr>
          <w:rFonts w:ascii="Aptos" w:eastAsia="Calibri" w:hAnsi="Aptos" w:cs="Calibri"/>
          <w:b/>
          <w:bCs/>
          <w:lang w:eastAsia="en-US"/>
        </w:rPr>
        <w:t>Γενικές Αρχές</w:t>
      </w:r>
      <w:bookmarkEnd w:id="6"/>
      <w:bookmarkEnd w:id="7"/>
      <w:r w:rsidRPr="009211FA">
        <w:rPr>
          <w:rFonts w:ascii="Aptos" w:eastAsia="Calibri" w:hAnsi="Aptos" w:cs="Calibri"/>
          <w:b/>
          <w:bCs/>
          <w:lang w:eastAsia="en-US"/>
        </w:rPr>
        <w:t xml:space="preserve"> – Κανόνες Δεοντολογίας </w:t>
      </w:r>
    </w:p>
    <w:p w14:paraId="173F6E3C" w14:textId="77777777" w:rsidR="00A65E83" w:rsidRPr="009211FA" w:rsidRDefault="00A65E83" w:rsidP="00A65E83">
      <w:pPr>
        <w:numPr>
          <w:ilvl w:val="0"/>
          <w:numId w:val="9"/>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της προστασίας του Δημοσίου Συμφέροντος, τη βέλτιστη χρησιμοποίηση των δημοσίων ή άλλων πόρων</w:t>
      </w:r>
      <w:r w:rsidRPr="009211FA">
        <w:rPr>
          <w:rFonts w:ascii="Aptos" w:eastAsia="Times New Roman" w:hAnsi="Aptos" w:cs="Calibri"/>
          <w:lang w:val="de-DE" w:eastAsia="en-US"/>
        </w:rPr>
        <w:t xml:space="preserve"> </w:t>
      </w:r>
      <w:r w:rsidRPr="009211FA">
        <w:rPr>
          <w:rFonts w:ascii="Aptos" w:eastAsia="Times New Roman" w:hAnsi="Aptos" w:cs="Calibri"/>
          <w:lang w:eastAsia="en-US"/>
        </w:rPr>
        <w:t>και της προστασίας του περιβάλλοντος και της βιώσιμης και αειφόρου ανάπτυξης.</w:t>
      </w:r>
    </w:p>
    <w:p w14:paraId="7774B8E1" w14:textId="77777777" w:rsidR="00A65E83" w:rsidRPr="009211FA" w:rsidRDefault="00A65E83" w:rsidP="00A65E83">
      <w:pPr>
        <w:numPr>
          <w:ilvl w:val="0"/>
          <w:numId w:val="9"/>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Ο Φορέας 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  </w:t>
      </w:r>
    </w:p>
    <w:p w14:paraId="53E57BB6" w14:textId="77777777" w:rsidR="00A65E83" w:rsidRPr="009211FA" w:rsidRDefault="00A65E83" w:rsidP="00A65E83">
      <w:pPr>
        <w:numPr>
          <w:ilvl w:val="0"/>
          <w:numId w:val="9"/>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Κατά την λειτουργία του Φορέα και κατά την διαδικασία σύναψης συμβάσεων </w:t>
      </w:r>
      <w:bookmarkStart w:id="8" w:name="_Hlk204598181"/>
      <w:r w:rsidRPr="009211FA">
        <w:rPr>
          <w:rFonts w:ascii="Aptos" w:eastAsia="Times New Roman" w:hAnsi="Aptos" w:cs="Calibri"/>
          <w:lang w:eastAsia="en-US"/>
        </w:rPr>
        <w:t>έργων, προμηθειών και υπηρεσιών</w:t>
      </w:r>
      <w:bookmarkEnd w:id="8"/>
      <w:r w:rsidRPr="009211FA">
        <w:rPr>
          <w:rFonts w:ascii="Aptos" w:eastAsia="Times New Roman" w:hAnsi="Aptos" w:cs="Calibri"/>
          <w:lang w:eastAsia="en-US"/>
        </w:rPr>
        <w:t>, λαμβάνονται τα απαραίτητα εκείνα μέτρα και χρησιμοποιούνται όλα τα πρόσφορα μέσα για:</w:t>
      </w:r>
    </w:p>
    <w:p w14:paraId="25C7C538"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Εχεμύθεια</w:t>
      </w:r>
      <w:r w:rsidRPr="009211FA">
        <w:rPr>
          <w:rFonts w:ascii="Aptos" w:eastAsia="Times New Roman" w:hAnsi="Aptos" w:cs="Calibri"/>
          <w:lang w:eastAsia="en-US"/>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7BE5AF7C"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Αποφυγή συγκρούσεως συμφερόντων</w:t>
      </w:r>
      <w:r w:rsidRPr="009211FA">
        <w:rPr>
          <w:rFonts w:ascii="Aptos" w:eastAsia="Times New Roman" w:hAnsi="Aptos" w:cs="Calibri"/>
          <w:lang w:eastAsia="en-US"/>
        </w:rPr>
        <w:t>: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έργων, προμηθειών και υπηρεσιών 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έργων, προμηθειών και υπηρεσιών ως υποψήφιοι / προσφέροντες,  των μελών των οργάνων Διοίκησης και των συγγενών τους έως δεύτερου βαθμού.</w:t>
      </w:r>
    </w:p>
    <w:p w14:paraId="358A2674"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Δημοσιότητα και διαφάνεια:</w:t>
      </w:r>
      <w:r w:rsidRPr="009211FA">
        <w:rPr>
          <w:rFonts w:ascii="Aptos" w:eastAsia="Times New Roman" w:hAnsi="Aptos" w:cs="Calibri"/>
          <w:lang w:eastAsia="en-US"/>
        </w:rPr>
        <w:t xml:space="preserve"> Γνωστοποιεί και δημοσιεύει ηλεκτρονικά και σε έντυπο ΜΜΕ, σύμφωνα με τα απαιτούμενα στον παρόντα Κανονισμό, τις ανακοινώσεις, προσκλήσεις και προκηρύξεις για την έναρξη διαδικασίας σύναψης Σύμβασης έργου, προμήθειας και υπηρεσίας,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0FF1F41B"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Προστασία Ανθρωπίνων δικαιωμάτων</w:t>
      </w:r>
      <w:r w:rsidRPr="009211FA">
        <w:rPr>
          <w:rFonts w:ascii="Aptos" w:eastAsia="Times New Roman" w:hAnsi="Aptos" w:cs="Calibri"/>
          <w:lang w:eastAsia="en-US"/>
        </w:rPr>
        <w:t>: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από την διαδικασία των έργων, προμηθειών και υπηρεσιών.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ο Φορέας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του αυτή σε όλες τις εκφάνσεις της λειτουργίας του.</w:t>
      </w:r>
    </w:p>
    <w:p w14:paraId="502E599E"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lastRenderedPageBreak/>
        <w:t>Προστασία Περιβάλλοντος</w:t>
      </w:r>
      <w:r w:rsidRPr="009211FA">
        <w:rPr>
          <w:rFonts w:ascii="Aptos" w:eastAsia="Times New Roman" w:hAnsi="Aptos" w:cs="Calibri"/>
          <w:lang w:eastAsia="en-US"/>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1D30E9E0"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Αποφυγή φαινομένων διαφθοράς</w:t>
      </w:r>
      <w:r w:rsidRPr="009211FA">
        <w:rPr>
          <w:rFonts w:ascii="Aptos" w:eastAsia="Times New Roman" w:hAnsi="Aptos" w:cs="Calibri"/>
          <w:lang w:eastAsia="en-US"/>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p>
    <w:p w14:paraId="3C5CC9DF" w14:textId="77777777" w:rsidR="00A65E83" w:rsidRPr="009211FA" w:rsidRDefault="00A65E83" w:rsidP="00A65E83">
      <w:pPr>
        <w:spacing w:after="0" w:line="240" w:lineRule="auto"/>
        <w:jc w:val="both"/>
        <w:rPr>
          <w:rFonts w:ascii="Aptos" w:eastAsia="Times New Roman" w:hAnsi="Aptos" w:cs="Calibri"/>
          <w:lang w:eastAsia="en-US"/>
        </w:rPr>
      </w:pPr>
      <w:bookmarkStart w:id="9" w:name="_Toc343763817"/>
      <w:bookmarkStart w:id="10" w:name="_Toc343763816"/>
      <w:bookmarkEnd w:id="9"/>
      <w:r w:rsidRPr="009211FA">
        <w:rPr>
          <w:rFonts w:ascii="Aptos" w:eastAsia="Times New Roman" w:hAnsi="Aptos" w:cs="Calibri"/>
          <w:lang w:eastAsia="en-US"/>
        </w:rPr>
        <w:t xml:space="preserve">    </w:t>
      </w:r>
      <w:bookmarkEnd w:id="10"/>
    </w:p>
    <w:p w14:paraId="4EB935C5"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bookmarkStart w:id="11" w:name="_Toc343763548"/>
      <w:bookmarkStart w:id="12" w:name="_Toc343763818"/>
      <w:r w:rsidRPr="009211FA">
        <w:rPr>
          <w:rFonts w:ascii="Aptos" w:eastAsia="Calibri" w:hAnsi="Aptos" w:cs="Calibri"/>
          <w:b/>
          <w:bCs/>
          <w:lang w:eastAsia="en-US"/>
        </w:rPr>
        <w:t xml:space="preserve">Άρθρο </w:t>
      </w:r>
      <w:bookmarkEnd w:id="11"/>
      <w:bookmarkEnd w:id="12"/>
      <w:r w:rsidRPr="009211FA">
        <w:rPr>
          <w:rFonts w:ascii="Aptos" w:eastAsia="Calibri" w:hAnsi="Aptos" w:cs="Calibri"/>
          <w:b/>
          <w:bCs/>
          <w:lang w:eastAsia="en-US"/>
        </w:rPr>
        <w:t>3</w:t>
      </w:r>
    </w:p>
    <w:p w14:paraId="3250A487"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13" w:name="_Toc343763549"/>
      <w:bookmarkStart w:id="14" w:name="_Toc343763819"/>
      <w:r w:rsidRPr="009211FA">
        <w:rPr>
          <w:rFonts w:ascii="Aptos" w:eastAsia="Calibri" w:hAnsi="Aptos" w:cs="Calibri"/>
          <w:b/>
          <w:bCs/>
          <w:lang w:eastAsia="en-US"/>
        </w:rPr>
        <w:t xml:space="preserve">Διαδικασίες ανάθεσης </w:t>
      </w:r>
      <w:bookmarkEnd w:id="13"/>
      <w:bookmarkEnd w:id="14"/>
    </w:p>
    <w:p w14:paraId="5AC4A057" w14:textId="77777777" w:rsidR="00A65E83" w:rsidRPr="009211FA" w:rsidRDefault="00A65E83" w:rsidP="00A65E83">
      <w:pPr>
        <w:numPr>
          <w:ilvl w:val="0"/>
          <w:numId w:val="11"/>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Η ανάθεση σύμβασης, η οποία εμπίπτει στο πεδίο εφαρμογής του παρόντος, διενεργείται με τις ακόλουθες διαδικασίες: </w:t>
      </w:r>
    </w:p>
    <w:p w14:paraId="44480684" w14:textId="77777777" w:rsidR="00A65E83" w:rsidRPr="009211FA" w:rsidRDefault="00A65E83" w:rsidP="00A65E83">
      <w:pPr>
        <w:tabs>
          <w:tab w:val="left" w:pos="284"/>
        </w:tabs>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α.</w:t>
      </w:r>
      <w:r w:rsidRPr="009211FA">
        <w:rPr>
          <w:rFonts w:ascii="Aptos" w:eastAsia="Times New Roman" w:hAnsi="Aptos" w:cs="Calibri"/>
          <w:lang w:eastAsia="en-US"/>
        </w:rPr>
        <w:tab/>
        <w:t>Απευθείας Ανάθεση.</w:t>
      </w:r>
    </w:p>
    <w:p w14:paraId="1A2ED8C9" w14:textId="77777777" w:rsidR="00A65E83" w:rsidRPr="009211FA" w:rsidRDefault="00A65E83" w:rsidP="00A65E83">
      <w:pPr>
        <w:tabs>
          <w:tab w:val="left" w:pos="284"/>
        </w:tabs>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β.</w:t>
      </w:r>
      <w:r w:rsidRPr="009211FA">
        <w:rPr>
          <w:rFonts w:ascii="Aptos" w:eastAsia="Times New Roman" w:hAnsi="Aptos" w:cs="Calibri"/>
          <w:lang w:eastAsia="en-US"/>
        </w:rPr>
        <w:tab/>
        <w:t>Διαγωνισμός (Ανοικτή διαδικασία).</w:t>
      </w:r>
    </w:p>
    <w:p w14:paraId="123F60E7" w14:textId="77777777" w:rsidR="00A65E83" w:rsidRPr="009211FA" w:rsidRDefault="00A65E83" w:rsidP="00A65E83">
      <w:pPr>
        <w:numPr>
          <w:ilvl w:val="0"/>
          <w:numId w:val="11"/>
        </w:numPr>
        <w:tabs>
          <w:tab w:val="left" w:pos="284"/>
        </w:tabs>
        <w:autoSpaceDE w:val="0"/>
        <w:autoSpaceDN w:val="0"/>
        <w:adjustRightInd w:val="0"/>
        <w:spacing w:before="120" w:after="0" w:line="240" w:lineRule="auto"/>
        <w:ind w:left="0" w:firstLine="0"/>
        <w:contextualSpacing/>
        <w:jc w:val="both"/>
        <w:rPr>
          <w:rFonts w:ascii="Aptos" w:eastAsia="Times New Roman" w:hAnsi="Aptos" w:cs="Times New Roman"/>
          <w:kern w:val="2"/>
          <w:lang w:eastAsia="en-US"/>
          <w14:ligatures w14:val="standardContextual"/>
        </w:rPr>
      </w:pPr>
      <w:bookmarkStart w:id="15" w:name="_Toc343763554"/>
      <w:bookmarkStart w:id="16" w:name="_Toc343763824"/>
      <w:r w:rsidRPr="009211FA">
        <w:rPr>
          <w:rFonts w:ascii="Aptos" w:eastAsia="Times New Roman" w:hAnsi="Aptos" w:cs="Times New Roman"/>
          <w:kern w:val="2"/>
          <w:lang w:eastAsia="en-US"/>
          <w14:ligatures w14:val="standardContextual"/>
        </w:rPr>
        <w:t xml:space="preserve">Προσφυγή στη διαδικασία της απευθείας ανάθεσης επιτρέπεται όταν η εκτιμώμενη αξία της σύμβασης εμπίπτει στα όρια του άρθρου 118 του ν. 4412/2016 (Α’ 147). </w:t>
      </w:r>
    </w:p>
    <w:p w14:paraId="24753524" w14:textId="77777777" w:rsidR="00A65E83" w:rsidRPr="009211FA" w:rsidRDefault="00A65E83" w:rsidP="00A65E83">
      <w:pPr>
        <w:autoSpaceDE w:val="0"/>
        <w:autoSpaceDN w:val="0"/>
        <w:adjustRightInd w:val="0"/>
        <w:spacing w:after="0" w:line="240" w:lineRule="auto"/>
        <w:contextualSpacing/>
        <w:jc w:val="both"/>
        <w:rPr>
          <w:rFonts w:ascii="Aptos" w:eastAsia="Times New Roman" w:hAnsi="Aptos" w:cs="Times New Roman"/>
          <w:kern w:val="2"/>
          <w:lang w:eastAsia="en-US"/>
          <w14:ligatures w14:val="standardContextual"/>
        </w:rPr>
      </w:pPr>
      <w:r w:rsidRPr="009211FA">
        <w:rPr>
          <w:rFonts w:ascii="Aptos" w:eastAsia="Times New Roman" w:hAnsi="Aptos" w:cs="Times New Roman"/>
          <w:kern w:val="2"/>
          <w:lang w:eastAsia="en-US"/>
          <w14:ligatures w14:val="standardContextual"/>
        </w:rPr>
        <w:t>Στην περίπτωση αυτή ο Φορέας αναθέτει στον οικονομικό φορέα της επιλογής του, κατόπιν έρευνας αγοράς και διαβούλευσης με τουλάχιστον τρεις (3), εφόσον αυτό είναι εφικτό. Τα βασικά στάδια της διαδικασίας περιγράφονται κατωτέρω:</w:t>
      </w:r>
    </w:p>
    <w:p w14:paraId="3F847AE6" w14:textId="77777777" w:rsidR="00A65E83" w:rsidRPr="009211FA" w:rsidRDefault="00A65E83" w:rsidP="00A65E83">
      <w:pPr>
        <w:keepNext/>
        <w:keepLines/>
        <w:numPr>
          <w:ilvl w:val="0"/>
          <w:numId w:val="12"/>
        </w:numPr>
        <w:tabs>
          <w:tab w:val="left" w:pos="284"/>
        </w:tabs>
        <w:spacing w:before="120" w:after="120" w:line="240" w:lineRule="auto"/>
        <w:ind w:firstLine="0"/>
        <w:jc w:val="both"/>
        <w:outlineLvl w:val="0"/>
        <w:rPr>
          <w:rFonts w:ascii="Aptos" w:eastAsia="Times New Roman" w:hAnsi="Aptos" w:cs="Calibri"/>
          <w:lang w:eastAsia="en-US"/>
        </w:rPr>
      </w:pPr>
      <w:r w:rsidRPr="009211FA">
        <w:rPr>
          <w:rFonts w:ascii="Aptos" w:eastAsia="Times New Roman" w:hAnsi="Aptos" w:cs="Calibri"/>
          <w:lang w:eastAsia="en-US"/>
        </w:rPr>
        <w:t xml:space="preserve">Ανάλογα με τη φύση του έργου, οι οικονομικοί φορείς συντάσσουν και υποβάλουν τις οικονομικές προσφορές τους και συγκεκριμένα: </w:t>
      </w:r>
    </w:p>
    <w:p w14:paraId="586B94B5" w14:textId="77777777" w:rsidR="00A65E83" w:rsidRPr="009211FA" w:rsidRDefault="00A65E83" w:rsidP="00A65E83">
      <w:pPr>
        <w:keepNext/>
        <w:keepLines/>
        <w:spacing w:before="120" w:after="120" w:line="240" w:lineRule="auto"/>
        <w:ind w:left="284"/>
        <w:jc w:val="both"/>
        <w:outlineLvl w:val="0"/>
        <w:rPr>
          <w:rFonts w:ascii="Aptos" w:eastAsia="Times New Roman" w:hAnsi="Aptos" w:cs="Calibri"/>
          <w:lang w:eastAsia="en-US"/>
        </w:rPr>
      </w:pPr>
      <w:r w:rsidRPr="009211FA">
        <w:rPr>
          <w:rFonts w:ascii="Aptos" w:eastAsia="Times New Roman" w:hAnsi="Aptos" w:cs="Calibri"/>
          <w:lang w:eastAsia="en-US"/>
        </w:rPr>
        <w:t>α) Για κατασκευαστικά έργα (κτηριακές υποδομές), βάσει απλοποιημένης μορφής κόστους,</w:t>
      </w:r>
    </w:p>
    <w:p w14:paraId="3234C4B6" w14:textId="77777777" w:rsidR="00A65E83" w:rsidRPr="009211FA" w:rsidRDefault="00A65E83" w:rsidP="00A65E83">
      <w:pPr>
        <w:keepNext/>
        <w:keepLines/>
        <w:spacing w:before="120" w:after="120" w:line="240" w:lineRule="auto"/>
        <w:ind w:left="284"/>
        <w:jc w:val="both"/>
        <w:outlineLvl w:val="0"/>
        <w:rPr>
          <w:rFonts w:ascii="Aptos" w:eastAsia="Times New Roman" w:hAnsi="Aptos" w:cs="Calibri"/>
          <w:lang w:eastAsia="en-US"/>
        </w:rPr>
      </w:pPr>
      <w:r w:rsidRPr="009211FA">
        <w:rPr>
          <w:rFonts w:ascii="Aptos" w:eastAsia="Times New Roman" w:hAnsi="Aptos" w:cs="Calibri"/>
          <w:lang w:eastAsia="en-US"/>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2D6B559B" w14:textId="77777777" w:rsidR="00A65E83" w:rsidRPr="009211FA" w:rsidRDefault="00A65E83" w:rsidP="00A65E83">
      <w:pPr>
        <w:keepNext/>
        <w:keepLines/>
        <w:spacing w:before="120" w:after="120" w:line="240" w:lineRule="auto"/>
        <w:ind w:left="284"/>
        <w:jc w:val="both"/>
        <w:outlineLvl w:val="0"/>
        <w:rPr>
          <w:rFonts w:ascii="Aptos" w:eastAsia="Times New Roman" w:hAnsi="Aptos" w:cs="Calibri"/>
          <w:lang w:eastAsia="en-US"/>
        </w:rPr>
      </w:pPr>
      <w:r w:rsidRPr="009211FA">
        <w:rPr>
          <w:rFonts w:ascii="Aptos" w:eastAsia="Times New Roman" w:hAnsi="Aptos" w:cs="Calibri"/>
          <w:lang w:eastAsia="en-US"/>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r w:rsidRPr="009211FA">
        <w:rPr>
          <w:rFonts w:ascii="Aptos" w:eastAsia="Times New Roman" w:hAnsi="Aptos" w:cs="Calibri"/>
          <w:lang w:eastAsia="en-US"/>
        </w:rPr>
        <w:tab/>
      </w:r>
    </w:p>
    <w:p w14:paraId="09BFECD6" w14:textId="77777777" w:rsidR="00A65E83" w:rsidRPr="009211FA" w:rsidRDefault="00A65E83" w:rsidP="00A65E83">
      <w:pPr>
        <w:numPr>
          <w:ilvl w:val="0"/>
          <w:numId w:val="12"/>
        </w:numPr>
        <w:tabs>
          <w:tab w:val="left" w:pos="284"/>
        </w:tabs>
        <w:autoSpaceDE w:val="0"/>
        <w:autoSpaceDN w:val="0"/>
        <w:adjustRightInd w:val="0"/>
        <w:spacing w:after="0" w:line="240" w:lineRule="auto"/>
        <w:ind w:firstLine="0"/>
        <w:jc w:val="both"/>
        <w:rPr>
          <w:rFonts w:ascii="Aptos" w:eastAsia="Times New Roman" w:hAnsi="Aptos" w:cs="Calibri"/>
          <w:lang w:eastAsia="en-US"/>
        </w:rPr>
      </w:pPr>
      <w:r w:rsidRPr="009211FA">
        <w:rPr>
          <w:rFonts w:ascii="Aptos" w:eastAsia="Times New Roman" w:hAnsi="Aptos" w:cs="Calibri"/>
          <w:bCs/>
          <w:lang w:eastAsia="en-US"/>
        </w:rPr>
        <w:t>Το Διοικητικό Συμβούλιο</w:t>
      </w:r>
      <w:r w:rsidRPr="009211FA">
        <w:rPr>
          <w:rFonts w:ascii="Aptos" w:eastAsia="Times New Roman" w:hAnsi="Aptos" w:cs="Calibri"/>
          <w:b/>
          <w:bCs/>
          <w:lang w:eastAsia="en-US"/>
        </w:rPr>
        <w:t xml:space="preserve"> </w:t>
      </w:r>
      <w:r w:rsidRPr="009211FA">
        <w:rPr>
          <w:rFonts w:ascii="Aptos" w:eastAsia="Times New Roman" w:hAnsi="Aptos" w:cs="Calibri"/>
          <w:bCs/>
          <w:lang w:eastAsia="en-US"/>
        </w:rPr>
        <w:t xml:space="preserve">αποφασίζει για την ανάθεση της σύμβασης. </w:t>
      </w:r>
      <w:r w:rsidRPr="009211FA">
        <w:rPr>
          <w:rFonts w:ascii="Aptos" w:eastAsia="Times New Roman" w:hAnsi="Aptos" w:cs="Calibri"/>
          <w:lang w:eastAsia="en-US"/>
        </w:rPr>
        <w:t>Η απόφαση ανάθεσης περιέχει κατ’ ελάχιστο:</w:t>
      </w:r>
    </w:p>
    <w:p w14:paraId="22ED72D5"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α) την επωνυμία και τα στοιχεία επικοινωνίας του Φορέα,</w:t>
      </w:r>
    </w:p>
    <w:p w14:paraId="0A5B2BDA"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β) την περιγραφή του αντικειμένου της σύμβασης και της αξίας της,</w:t>
      </w:r>
    </w:p>
    <w:p w14:paraId="66ADEED5"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γ) το όνομα και στοιχεία επικοινωνίας του οικονομικού φορέα στον οποίο ανατίθεται η σύμβαση,</w:t>
      </w:r>
    </w:p>
    <w:p w14:paraId="39B05AC3"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δ) κάθε άλλη πληροφορία που ο Φορέας</w:t>
      </w:r>
      <w:r w:rsidRPr="009211FA">
        <w:rPr>
          <w:rFonts w:ascii="Aptos" w:eastAsia="Times New Roman" w:hAnsi="Aptos" w:cs="Calibri"/>
          <w:b/>
          <w:bCs/>
          <w:lang w:eastAsia="en-US"/>
        </w:rPr>
        <w:t xml:space="preserve"> </w:t>
      </w:r>
      <w:r w:rsidRPr="009211FA">
        <w:rPr>
          <w:rFonts w:ascii="Aptos" w:eastAsia="Times New Roman" w:hAnsi="Aptos" w:cs="Calibri"/>
          <w:lang w:eastAsia="en-US"/>
        </w:rPr>
        <w:t>κρίνει απαραίτητη.</w:t>
      </w:r>
    </w:p>
    <w:p w14:paraId="3D96CE92" w14:textId="77777777" w:rsidR="00A65E83" w:rsidRPr="009211FA" w:rsidRDefault="00A65E83" w:rsidP="00A65E83">
      <w:pPr>
        <w:keepNext/>
        <w:keepLines/>
        <w:numPr>
          <w:ilvl w:val="0"/>
          <w:numId w:val="12"/>
        </w:numPr>
        <w:tabs>
          <w:tab w:val="left" w:pos="284"/>
        </w:tabs>
        <w:spacing w:before="120" w:after="120" w:line="240" w:lineRule="auto"/>
        <w:ind w:firstLine="0"/>
        <w:jc w:val="both"/>
        <w:outlineLvl w:val="0"/>
        <w:rPr>
          <w:rFonts w:ascii="Aptos" w:eastAsia="Times New Roman" w:hAnsi="Aptos" w:cs="Calibri"/>
          <w:lang w:eastAsia="en-US"/>
        </w:rPr>
      </w:pPr>
      <w:r w:rsidRPr="009211FA">
        <w:rPr>
          <w:rFonts w:ascii="Aptos" w:eastAsia="Times New Roman" w:hAnsi="Aptos" w:cs="Calibri"/>
          <w:lang w:eastAsia="en-US"/>
        </w:rPr>
        <w:t xml:space="preserve">Συντάσσεται και υπογράφεται  η σχετική σύμβαση. </w:t>
      </w:r>
    </w:p>
    <w:p w14:paraId="5D7F87CF" w14:textId="77777777" w:rsidR="00A65E83" w:rsidRPr="009211FA" w:rsidRDefault="00A65E83" w:rsidP="00A65E83">
      <w:pPr>
        <w:keepNext/>
        <w:keepLines/>
        <w:numPr>
          <w:ilvl w:val="0"/>
          <w:numId w:val="12"/>
        </w:numPr>
        <w:tabs>
          <w:tab w:val="left" w:pos="284"/>
        </w:tabs>
        <w:spacing w:before="120" w:after="120" w:line="240" w:lineRule="auto"/>
        <w:ind w:firstLine="0"/>
        <w:jc w:val="both"/>
        <w:outlineLvl w:val="0"/>
        <w:rPr>
          <w:rFonts w:ascii="Aptos" w:eastAsia="Times New Roman" w:hAnsi="Aptos" w:cs="Calibri"/>
          <w:lang w:eastAsia="en-US"/>
        </w:rPr>
      </w:pPr>
      <w:r w:rsidRPr="009211FA">
        <w:rPr>
          <w:rFonts w:ascii="Aptos" w:eastAsia="Times New Roman" w:hAnsi="Aptos" w:cs="Calibri"/>
          <w:lang w:eastAsia="en-US"/>
        </w:rPr>
        <w:t>Παραλαμβάνεται το έργο, η προμήθεια, η υπηρεσία από το ΔΣ ή τον υπεύθυνο που έχει ορίσει το ΔΣ, αφού διαπιστωθεί η καλή εκτέλεση των συμφωνηθέντων.</w:t>
      </w:r>
    </w:p>
    <w:p w14:paraId="008A0910" w14:textId="77777777" w:rsidR="00A65E83" w:rsidRPr="009211FA" w:rsidRDefault="00A65E83" w:rsidP="00A65E83">
      <w:pPr>
        <w:numPr>
          <w:ilvl w:val="0"/>
          <w:numId w:val="13"/>
        </w:numPr>
        <w:tabs>
          <w:tab w:val="left" w:pos="284"/>
        </w:tabs>
        <w:spacing w:after="0" w:line="240" w:lineRule="auto"/>
        <w:ind w:left="0" w:firstLine="0"/>
        <w:jc w:val="both"/>
        <w:rPr>
          <w:rFonts w:ascii="Aptos" w:eastAsia="Times New Roman" w:hAnsi="Aptos" w:cs="Calibri"/>
          <w:lang w:eastAsia="en-US"/>
        </w:rPr>
      </w:pPr>
      <w:r w:rsidRPr="009211FA">
        <w:rPr>
          <w:rFonts w:ascii="Aptos" w:eastAsia="Times New Roman" w:hAnsi="Aptos" w:cs="Calibri"/>
          <w:bCs/>
          <w:lang w:eastAsia="en-US"/>
        </w:rPr>
        <w:t>Διενεργείται η πληρωμή του έργου, της προμήθειας, της υπηρεσίας, από τον Ταμία μετά από έγγραφη εντολή του Προέδρου του Διοικητικού Συμβουλίου.</w:t>
      </w:r>
    </w:p>
    <w:p w14:paraId="4A8A5DC3" w14:textId="77777777" w:rsidR="00A65E83" w:rsidRPr="009211FA" w:rsidRDefault="00A65E83" w:rsidP="00A65E83">
      <w:pPr>
        <w:spacing w:before="120"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3. Η προσφυγή σε διαγωνισμό με ανοικτή διαδικασία, γίνεται </w:t>
      </w:r>
      <w:proofErr w:type="spellStart"/>
      <w:r w:rsidRPr="009211FA">
        <w:rPr>
          <w:rFonts w:ascii="Aptos" w:eastAsia="Times New Roman" w:hAnsi="Aptos" w:cs="Calibri"/>
          <w:lang w:val="de-DE" w:eastAsia="en-US"/>
        </w:rPr>
        <w:t>ότ</w:t>
      </w:r>
      <w:proofErr w:type="spellEnd"/>
      <w:r w:rsidRPr="009211FA">
        <w:rPr>
          <w:rFonts w:ascii="Aptos" w:eastAsia="Times New Roman" w:hAnsi="Aptos" w:cs="Calibri"/>
          <w:lang w:val="de-DE" w:eastAsia="en-US"/>
        </w:rPr>
        <w:t xml:space="preserve">αν η </w:t>
      </w:r>
      <w:proofErr w:type="spellStart"/>
      <w:r w:rsidRPr="009211FA">
        <w:rPr>
          <w:rFonts w:ascii="Aptos" w:eastAsia="Times New Roman" w:hAnsi="Aptos" w:cs="Calibri"/>
          <w:lang w:val="de-DE" w:eastAsia="en-US"/>
        </w:rPr>
        <w:t>εκτιμώμενη</w:t>
      </w:r>
      <w:proofErr w:type="spellEnd"/>
      <w:r w:rsidRPr="009211FA">
        <w:rPr>
          <w:rFonts w:ascii="Aptos" w:eastAsia="Times New Roman" w:hAnsi="Aptos" w:cs="Calibri"/>
          <w:lang w:val="de-DE" w:eastAsia="en-US"/>
        </w:rPr>
        <w:t xml:space="preserve"> α</w:t>
      </w:r>
      <w:proofErr w:type="spellStart"/>
      <w:r w:rsidRPr="009211FA">
        <w:rPr>
          <w:rFonts w:ascii="Aptos" w:eastAsia="Times New Roman" w:hAnsi="Aptos" w:cs="Calibri"/>
          <w:lang w:val="de-DE" w:eastAsia="en-US"/>
        </w:rPr>
        <w:t>ξί</w:t>
      </w:r>
      <w:proofErr w:type="spellEnd"/>
      <w:r w:rsidRPr="009211FA">
        <w:rPr>
          <w:rFonts w:ascii="Aptos" w:eastAsia="Times New Roman" w:hAnsi="Aptos" w:cs="Calibri"/>
          <w:lang w:val="de-DE" w:eastAsia="en-US"/>
        </w:rPr>
        <w:t xml:space="preserve">α </w:t>
      </w:r>
      <w:proofErr w:type="spellStart"/>
      <w:r w:rsidRPr="009211FA">
        <w:rPr>
          <w:rFonts w:ascii="Aptos" w:eastAsia="Times New Roman" w:hAnsi="Aptos" w:cs="Calibri"/>
          <w:lang w:val="de-DE" w:eastAsia="en-US"/>
        </w:rPr>
        <w:t>της</w:t>
      </w:r>
      <w:proofErr w:type="spellEnd"/>
      <w:r w:rsidRPr="009211FA">
        <w:rPr>
          <w:rFonts w:ascii="Aptos" w:eastAsia="Times New Roman" w:hAnsi="Aptos" w:cs="Calibri"/>
          <w:lang w:val="de-DE" w:eastAsia="en-US"/>
        </w:rPr>
        <w:t xml:space="preserve"> </w:t>
      </w:r>
      <w:proofErr w:type="spellStart"/>
      <w:r w:rsidRPr="009211FA">
        <w:rPr>
          <w:rFonts w:ascii="Aptos" w:eastAsia="Times New Roman" w:hAnsi="Aptos" w:cs="Calibri"/>
          <w:lang w:val="de-DE" w:eastAsia="en-US"/>
        </w:rPr>
        <w:t>σύμ</w:t>
      </w:r>
      <w:proofErr w:type="spellEnd"/>
      <w:r w:rsidRPr="009211FA">
        <w:rPr>
          <w:rFonts w:ascii="Aptos" w:eastAsia="Times New Roman" w:hAnsi="Aptos" w:cs="Calibri"/>
          <w:lang w:val="de-DE" w:eastAsia="en-US"/>
        </w:rPr>
        <w:t xml:space="preserve">βασης </w:t>
      </w:r>
      <w:r w:rsidRPr="009211FA">
        <w:rPr>
          <w:rFonts w:ascii="Aptos" w:eastAsia="Times New Roman" w:hAnsi="Aptos" w:cs="Calibri"/>
          <w:lang w:eastAsia="en-US"/>
        </w:rPr>
        <w:t>υπερβαίνει τα</w:t>
      </w:r>
      <w:r w:rsidRPr="009211FA">
        <w:rPr>
          <w:rFonts w:ascii="Aptos" w:eastAsia="Times New Roman" w:hAnsi="Aptos" w:cs="Calibri"/>
          <w:lang w:val="de-DE" w:eastAsia="en-US"/>
        </w:rPr>
        <w:t xml:space="preserve"> </w:t>
      </w:r>
      <w:proofErr w:type="spellStart"/>
      <w:r w:rsidRPr="009211FA">
        <w:rPr>
          <w:rFonts w:ascii="Aptos" w:eastAsia="Times New Roman" w:hAnsi="Aptos" w:cs="Calibri"/>
          <w:lang w:val="de-DE" w:eastAsia="en-US"/>
        </w:rPr>
        <w:t>όρι</w:t>
      </w:r>
      <w:proofErr w:type="spellEnd"/>
      <w:r w:rsidRPr="009211FA">
        <w:rPr>
          <w:rFonts w:ascii="Aptos" w:eastAsia="Times New Roman" w:hAnsi="Aptos" w:cs="Calibri"/>
          <w:lang w:val="de-DE" w:eastAsia="en-US"/>
        </w:rPr>
        <w:t xml:space="preserve">α </w:t>
      </w:r>
      <w:proofErr w:type="spellStart"/>
      <w:r w:rsidRPr="009211FA">
        <w:rPr>
          <w:rFonts w:ascii="Aptos" w:eastAsia="Times New Roman" w:hAnsi="Aptos" w:cs="Calibri"/>
          <w:lang w:val="de-DE" w:eastAsia="en-US"/>
        </w:rPr>
        <w:t>του</w:t>
      </w:r>
      <w:proofErr w:type="spellEnd"/>
      <w:r w:rsidRPr="009211FA">
        <w:rPr>
          <w:rFonts w:ascii="Aptos" w:eastAsia="Times New Roman" w:hAnsi="Aptos" w:cs="Calibri"/>
          <w:lang w:val="de-DE" w:eastAsia="en-US"/>
        </w:rPr>
        <w:t xml:space="preserve"> </w:t>
      </w:r>
      <w:proofErr w:type="spellStart"/>
      <w:r w:rsidRPr="009211FA">
        <w:rPr>
          <w:rFonts w:ascii="Aptos" w:eastAsia="Times New Roman" w:hAnsi="Aptos" w:cs="Calibri"/>
          <w:lang w:val="de-DE" w:eastAsia="en-US"/>
        </w:rPr>
        <w:t>άρθρου</w:t>
      </w:r>
      <w:proofErr w:type="spellEnd"/>
      <w:r w:rsidRPr="009211FA">
        <w:rPr>
          <w:rFonts w:ascii="Aptos" w:eastAsia="Times New Roman" w:hAnsi="Aptos" w:cs="Calibri"/>
          <w:lang w:val="de-DE" w:eastAsia="en-US"/>
        </w:rPr>
        <w:t xml:space="preserve"> 118 του ν. 4412/2016 (Α’ 147)</w:t>
      </w:r>
      <w:r w:rsidRPr="009211FA">
        <w:rPr>
          <w:rFonts w:ascii="Aptos" w:eastAsia="Times New Roman" w:hAnsi="Aptos" w:cs="Calibri"/>
          <w:lang w:eastAsia="en-US"/>
        </w:rPr>
        <w:t>.</w:t>
      </w:r>
      <w:r w:rsidRPr="009211FA">
        <w:rPr>
          <w:rFonts w:ascii="Aptos" w:eastAsia="Times New Roman" w:hAnsi="Aptos" w:cs="Calibri"/>
          <w:lang w:val="de-DE" w:eastAsia="en-US"/>
        </w:rPr>
        <w:t xml:space="preserve"> </w:t>
      </w:r>
    </w:p>
    <w:p w14:paraId="393BEF76" w14:textId="77777777" w:rsidR="00A65E83" w:rsidRPr="009211FA" w:rsidRDefault="00A65E83" w:rsidP="00A65E83">
      <w:pPr>
        <w:spacing w:after="120" w:line="240" w:lineRule="auto"/>
        <w:jc w:val="both"/>
        <w:rPr>
          <w:rFonts w:ascii="Aptos" w:eastAsia="Times New Roman" w:hAnsi="Aptos" w:cs="Calibri"/>
          <w:lang w:eastAsia="en-US"/>
        </w:rPr>
      </w:pPr>
      <w:r w:rsidRPr="009211FA">
        <w:rPr>
          <w:rFonts w:ascii="Aptos" w:eastAsia="Times New Roman" w:hAnsi="Aptos" w:cs="Calibri"/>
          <w:lang w:eastAsia="en-US"/>
        </w:rPr>
        <w:t>Τα βασικά στάδια της διαδικασίας περιγράφονται κατωτέρω:</w:t>
      </w:r>
    </w:p>
    <w:p w14:paraId="4B5E5D34"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lastRenderedPageBreak/>
        <w:t>Το Διοικητικό Συμβούλιο του Φορέα αποφασίζει για το έργο/προμήθεια/υπηρεσία, τον προϋπολογισμό, συντάσσει την προκήρυξη του διαγωνισμού και ορίζει τις Επιτροπές του άρθρου 7.</w:t>
      </w:r>
    </w:p>
    <w:p w14:paraId="7E2A7DD6"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Η προκήρυξη δημοσιεύεται κατ’ ελάχιστον στις ιστοσελίδες του δικαιούχου (αν υφίσταται), του Δήμου όπου θα εκτελεστεί το έργο (εφόσον είναι εφικτό) και της ΟΤΔ, ή/και στον τοπικό τύπο, για χρονικό διάστημα </w:t>
      </w:r>
      <w:r w:rsidRPr="004134F8">
        <w:rPr>
          <w:rFonts w:ascii="Aptos" w:eastAsia="Times New Roman" w:hAnsi="Aptos" w:cs="Calibri"/>
          <w:bCs/>
          <w:lang w:eastAsia="en-US"/>
        </w:rPr>
        <w:t>15</w:t>
      </w:r>
      <w:r w:rsidRPr="009211FA">
        <w:rPr>
          <w:rFonts w:ascii="Aptos" w:eastAsia="Times New Roman" w:hAnsi="Aptos" w:cs="Calibri"/>
          <w:bCs/>
          <w:lang w:eastAsia="en-US"/>
        </w:rPr>
        <w:t xml:space="preserve"> ημερών.</w:t>
      </w:r>
    </w:p>
    <w:p w14:paraId="3F2A74CD"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αναρτάται  σε εμφανές μέρος της έδρας του Φορέα,</w:t>
      </w:r>
    </w:p>
    <w:p w14:paraId="5ACFB244"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διατίθεται σε κάθε ενδιαφερόμενο από την ημερομηνία δημοσίευσης της περίληψής της.</w:t>
      </w:r>
    </w:p>
    <w:p w14:paraId="6CF6B3B7"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val="de-DE" w:eastAsia="en-US"/>
        </w:rPr>
        <w:t>Διενεργείτ</w:t>
      </w:r>
      <w:r w:rsidRPr="009211FA">
        <w:rPr>
          <w:rFonts w:ascii="Aptos" w:eastAsia="Times New Roman" w:hAnsi="Aptos" w:cs="Calibri"/>
          <w:bCs/>
          <w:lang w:eastAsia="en-US"/>
        </w:rPr>
        <w:t>αι</w:t>
      </w:r>
      <w:r w:rsidRPr="009211FA">
        <w:rPr>
          <w:rFonts w:ascii="Aptos" w:eastAsia="Times New Roman" w:hAnsi="Aptos" w:cs="Calibri"/>
          <w:bCs/>
          <w:lang w:val="de-DE" w:eastAsia="en-US"/>
        </w:rPr>
        <w:t xml:space="preserve"> ο ανοικτός διαγωνισμός στην καθορισμένη ημερομηνία από την Επιτροπή Διαγωνισμού. </w:t>
      </w:r>
      <w:r w:rsidRPr="009211FA">
        <w:rPr>
          <w:rFonts w:ascii="Aptos" w:eastAsia="Times New Roman" w:hAnsi="Aptos" w:cs="Calibri"/>
          <w:b/>
          <w:bCs/>
          <w:lang w:val="de-DE" w:eastAsia="en-US"/>
        </w:rPr>
        <w:t xml:space="preserve">Επισημαίνεται ότι η επιτροπή θα πρέπει να αποτελείται από άτομα </w:t>
      </w:r>
      <w:r w:rsidRPr="009211FA">
        <w:rPr>
          <w:rFonts w:ascii="Aptos" w:eastAsia="Times New Roman" w:hAnsi="Aptos" w:cs="Calibri"/>
          <w:b/>
          <w:bCs/>
          <w:lang w:eastAsia="en-US"/>
        </w:rPr>
        <w:t>για τα οποία</w:t>
      </w:r>
      <w:r w:rsidRPr="009211FA">
        <w:rPr>
          <w:rFonts w:ascii="Aptos" w:eastAsia="Times New Roman" w:hAnsi="Aptos" w:cs="Calibri"/>
          <w:b/>
          <w:bCs/>
          <w:lang w:val="de-DE" w:eastAsia="en-US"/>
        </w:rPr>
        <w:t xml:space="preserve"> δεν συντρέχουν λόγοι σύγκρουσης συμφερόντων με τους υποψηφίους </w:t>
      </w:r>
      <w:r w:rsidRPr="009211FA">
        <w:rPr>
          <w:rFonts w:ascii="Aptos" w:eastAsia="Times New Roman" w:hAnsi="Aptos" w:cs="Calibri"/>
          <w:b/>
          <w:bCs/>
          <w:lang w:eastAsia="en-US"/>
        </w:rPr>
        <w:t>οικονομικούς φορείς</w:t>
      </w:r>
      <w:r w:rsidRPr="009211FA">
        <w:rPr>
          <w:rFonts w:ascii="Aptos" w:eastAsia="Times New Roman" w:hAnsi="Aptos" w:cs="Calibri"/>
          <w:b/>
          <w:bCs/>
          <w:lang w:val="de-DE" w:eastAsia="en-US"/>
        </w:rPr>
        <w:t>.</w:t>
      </w:r>
    </w:p>
    <w:p w14:paraId="4F596B97" w14:textId="3656188B"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w:t>
      </w:r>
      <w:r w:rsidR="0059622A">
        <w:rPr>
          <w:rFonts w:ascii="Aptos" w:eastAsia="Times New Roman" w:hAnsi="Aptos" w:cs="Calibri"/>
          <w:bCs/>
          <w:lang w:eastAsia="en-US"/>
        </w:rPr>
        <w:t xml:space="preserve">των τεχνικών προσφορών </w:t>
      </w:r>
      <w:r w:rsidRPr="009211FA">
        <w:rPr>
          <w:rFonts w:ascii="Aptos" w:eastAsia="Times New Roman" w:hAnsi="Aptos" w:cs="Calibri"/>
          <w:bCs/>
          <w:lang w:eastAsia="en-US"/>
        </w:rPr>
        <w:t>και των οικονομικών προσφορών μπορούν να γίνουν σε μία δημόσια συνεδρίαση, κατά την κρίση της Επιτροπής.</w:t>
      </w:r>
    </w:p>
    <w:p w14:paraId="3481604A"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Το Διοικητικό Συμβούλιο του Φορέα αποφασίζει για την ανάθεση της σύμβασης. Η απόφαση ανάθεσης περιέχει κατ’ ελάχιστο:</w:t>
      </w:r>
    </w:p>
    <w:p w14:paraId="6257C7F4"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α) την επωνυμία και τα στοιχεία επικοινωνίας του Φορέα,</w:t>
      </w:r>
    </w:p>
    <w:p w14:paraId="5C9ECA02"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β) την περιγραφή του αντικειμένου της σύμβασης και της αξίας της,</w:t>
      </w:r>
    </w:p>
    <w:p w14:paraId="52B89DEB"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γ) το όνομα και στοιχεία επικοινωνίας του οικονομικού φορέα στον οποίο ανατίθεται η σύμβαση,</w:t>
      </w:r>
    </w:p>
    <w:p w14:paraId="0F8F2F7E"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δ) κάθε άλλη πληροφορία που ο </w:t>
      </w:r>
      <w:r w:rsidRPr="009211FA">
        <w:rPr>
          <w:rFonts w:ascii="Aptos" w:eastAsia="Times New Roman" w:hAnsi="Aptos" w:cs="Calibri"/>
          <w:lang w:eastAsia="en-US"/>
        </w:rPr>
        <w:t>Φορέας</w:t>
      </w:r>
      <w:r w:rsidRPr="009211FA">
        <w:rPr>
          <w:rFonts w:ascii="Aptos" w:eastAsia="Times New Roman" w:hAnsi="Aptos" w:cs="Calibri"/>
          <w:b/>
          <w:bCs/>
          <w:lang w:eastAsia="en-US"/>
        </w:rPr>
        <w:t xml:space="preserve"> </w:t>
      </w:r>
      <w:r w:rsidRPr="009211FA">
        <w:rPr>
          <w:rFonts w:ascii="Aptos" w:eastAsia="Times New Roman" w:hAnsi="Aptos" w:cs="Calibri"/>
          <w:bCs/>
          <w:lang w:eastAsia="en-US"/>
        </w:rPr>
        <w:t>κρίνει απαραίτητη.</w:t>
      </w:r>
    </w:p>
    <w:p w14:paraId="031DB691"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Υπογράφεται η σχετική σύμβαση.</w:t>
      </w:r>
    </w:p>
    <w:p w14:paraId="25F17839"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Παραλαμβάνεται η </w:t>
      </w:r>
      <w:r w:rsidRPr="009211FA">
        <w:rPr>
          <w:rFonts w:ascii="Aptos" w:eastAsia="Times New Roman" w:hAnsi="Aptos" w:cs="Calibri"/>
          <w:bCs/>
          <w:lang w:eastAsia="en-US"/>
        </w:rPr>
        <w:t>προμήθεια – έργο - υπηρεσία</w:t>
      </w:r>
      <w:r w:rsidRPr="009211FA">
        <w:rPr>
          <w:rFonts w:ascii="Aptos" w:eastAsia="Times New Roman" w:hAnsi="Aptos" w:cs="Calibri"/>
          <w:lang w:eastAsia="en-US"/>
        </w:rPr>
        <w:t xml:space="preserve"> από την Επιτροπή Παραλαβής αφού διαπιστωθεί η καλή εκτέλεση των συμφωνηθέντων.</w:t>
      </w:r>
    </w:p>
    <w:p w14:paraId="3B9DE83E"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Πληρώνεται η </w:t>
      </w:r>
      <w:r w:rsidRPr="009211FA">
        <w:rPr>
          <w:rFonts w:ascii="Aptos" w:eastAsia="Times New Roman" w:hAnsi="Aptos" w:cs="Calibri"/>
          <w:bCs/>
          <w:lang w:eastAsia="en-US"/>
        </w:rPr>
        <w:t>προμήθεια – έργο - υπηρεσία</w:t>
      </w:r>
      <w:r w:rsidRPr="009211FA">
        <w:rPr>
          <w:rFonts w:ascii="Aptos" w:eastAsia="Times New Roman" w:hAnsi="Aptos" w:cs="Calibri"/>
          <w:lang w:eastAsia="en-US"/>
        </w:rPr>
        <w:t xml:space="preserve"> από τον Ταμία, μετά από έγγραφη εντολή του Προέδρου του Διοικητικού Συμβουλίου. </w:t>
      </w:r>
    </w:p>
    <w:bookmarkEnd w:id="15"/>
    <w:bookmarkEnd w:id="16"/>
    <w:p w14:paraId="33E37295" w14:textId="77777777" w:rsidR="00A65E83" w:rsidRPr="009211FA" w:rsidRDefault="00A65E83" w:rsidP="00A65E83">
      <w:pPr>
        <w:autoSpaceDE w:val="0"/>
        <w:autoSpaceDN w:val="0"/>
        <w:adjustRightInd w:val="0"/>
        <w:spacing w:after="0" w:line="240" w:lineRule="auto"/>
        <w:jc w:val="both"/>
        <w:rPr>
          <w:rFonts w:ascii="Aptos" w:eastAsia="Times New Roman" w:hAnsi="Aptos" w:cs="Calibri"/>
          <w:bCs/>
          <w:lang w:eastAsia="en-US"/>
        </w:rPr>
      </w:pPr>
    </w:p>
    <w:p w14:paraId="37AF92B9" w14:textId="77777777" w:rsidR="00A65E83" w:rsidRPr="009211FA" w:rsidRDefault="00A65E83" w:rsidP="00A65E83">
      <w:pPr>
        <w:spacing w:after="0" w:line="240" w:lineRule="auto"/>
        <w:jc w:val="center"/>
        <w:rPr>
          <w:rFonts w:ascii="Aptos" w:eastAsia="Times New Roman" w:hAnsi="Aptos" w:cs="Calibri"/>
          <w:b/>
          <w:lang w:eastAsia="en-US" w:bidi="en-US"/>
        </w:rPr>
      </w:pPr>
      <w:r w:rsidRPr="009211FA">
        <w:rPr>
          <w:rFonts w:ascii="Aptos" w:eastAsia="Calibri" w:hAnsi="Aptos" w:cs="Calibri"/>
          <w:b/>
          <w:bCs/>
          <w:lang w:eastAsia="en-US"/>
        </w:rPr>
        <w:t>Άρθρο 4</w:t>
      </w:r>
    </w:p>
    <w:p w14:paraId="659C9FD1" w14:textId="77777777" w:rsidR="00A65E83" w:rsidRPr="009211FA" w:rsidRDefault="00A65E83" w:rsidP="00A65E83">
      <w:pPr>
        <w:spacing w:after="0" w:line="240" w:lineRule="auto"/>
        <w:jc w:val="center"/>
        <w:rPr>
          <w:rFonts w:ascii="Aptos" w:eastAsia="Times New Roman" w:hAnsi="Aptos" w:cs="Calibri"/>
          <w:lang w:eastAsia="en-US"/>
        </w:rPr>
      </w:pPr>
      <w:r w:rsidRPr="009211FA">
        <w:rPr>
          <w:rFonts w:ascii="Aptos" w:eastAsia="Times New Roman" w:hAnsi="Aptos" w:cs="Calibri"/>
          <w:b/>
          <w:lang w:eastAsia="en-US" w:bidi="en-US"/>
        </w:rPr>
        <w:t>Προσφυγή στη διαδικασία με διαπραγμάτευση χωρίς προηγούμενη δημοσίευση</w:t>
      </w:r>
    </w:p>
    <w:p w14:paraId="44AC023F"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1. Η διαδικασία με διαπραγμάτευση χωρίς προηγούμενη δημοσίευση μπορεί να χρησιμοποιείται για συμβάσεις έργων, αγαθών και υπηρεσιών σε οποιαδήποτε από τις κατωτέρω περιπτώσεις:</w:t>
      </w:r>
    </w:p>
    <w:p w14:paraId="15DF0541"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α) εάν, ύστερα από διαγωνισμό</w:t>
      </w:r>
      <w:r w:rsidRPr="009211FA">
        <w:rPr>
          <w:rFonts w:ascii="Aptos" w:eastAsia="Times New Roman" w:hAnsi="Aptos" w:cs="Calibri"/>
          <w:lang w:val="de-DE" w:eastAsia="en-US"/>
        </w:rPr>
        <w:t xml:space="preserve"> </w:t>
      </w:r>
      <w:r w:rsidRPr="009211FA">
        <w:rPr>
          <w:rFonts w:ascii="Aptos" w:eastAsia="Times New Roman" w:hAnsi="Aptos" w:cs="Calibri"/>
          <w:bCs/>
          <w:lang w:eastAsia="en-US"/>
        </w:rPr>
        <w:t xml:space="preserve">με ανοικτή διαδικασία, είτε δεν υποβλήθηκε καμία προσφορά ή αίτηση συμμετοχής είτε καμία από τις υποβληθείσες προσφορές ή αιτήσεις συμμετοχής που υποβλήθηκαν δεν είναι κατάλληλες, υπό την προϋπόθεση ότι δεν έχουν τροποποιηθεί ουσιωδώς οι αρχικοί όροι της προκήρυξης του διαγωνισμού. Δεν θεωρείται κατάλληλη μια προσφορά όταν είναι άσχετη με τη σύμβαση και αδυνατεί προδήλως, χωρίς να τροποποιηθεί ουσιαστικά, να ανταποκριθεί στις ανάγκες και τις απαιτήσεις του Φορέα, όπως προσδιορίζονται στα έγγραφα της σύμβασης.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9211FA">
        <w:rPr>
          <w:rFonts w:ascii="Aptos" w:eastAsia="Times New Roman" w:hAnsi="Aptos" w:cs="Calibri"/>
          <w:lang w:eastAsia="en-US"/>
        </w:rPr>
        <w:t>Φορέας.</w:t>
      </w:r>
    </w:p>
    <w:p w14:paraId="27D94457"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551F7A26" w14:textId="77777777" w:rsidR="00A65E83" w:rsidRPr="009211FA" w:rsidRDefault="00A65E83" w:rsidP="00A65E83">
      <w:pPr>
        <w:autoSpaceDE w:val="0"/>
        <w:autoSpaceDN w:val="0"/>
        <w:adjustRightInd w:val="0"/>
        <w:spacing w:before="120" w:after="0" w:line="240" w:lineRule="auto"/>
        <w:ind w:left="284"/>
        <w:jc w:val="both"/>
        <w:rPr>
          <w:rFonts w:ascii="Aptos" w:eastAsia="Times New Roman" w:hAnsi="Aptos" w:cs="Calibri"/>
          <w:bCs/>
          <w:lang w:eastAsia="en-US"/>
        </w:rPr>
      </w:pPr>
      <w:r w:rsidRPr="009211FA">
        <w:rPr>
          <w:rFonts w:ascii="Aptos" w:eastAsia="Times New Roman" w:hAnsi="Aptos" w:cs="Calibri"/>
          <w:bCs/>
          <w:lang w:eastAsia="en-US"/>
        </w:rPr>
        <w:t>i) ο στόχος της σύμβασης είναι η δημιουργία ή απόκτηση μοναδικού έργου τέχνης ή καλλιτεχνικής εκδήλωσης,</w:t>
      </w:r>
    </w:p>
    <w:p w14:paraId="339DD4A7" w14:textId="77777777" w:rsidR="00A65E83" w:rsidRPr="009211FA" w:rsidRDefault="00A65E83" w:rsidP="00A65E83">
      <w:pPr>
        <w:autoSpaceDE w:val="0"/>
        <w:autoSpaceDN w:val="0"/>
        <w:adjustRightInd w:val="0"/>
        <w:spacing w:before="120" w:after="0" w:line="240" w:lineRule="auto"/>
        <w:ind w:left="284"/>
        <w:jc w:val="both"/>
        <w:rPr>
          <w:rFonts w:ascii="Aptos" w:eastAsia="Times New Roman" w:hAnsi="Aptos" w:cs="Calibri"/>
          <w:bCs/>
          <w:lang w:eastAsia="en-US"/>
        </w:rPr>
      </w:pPr>
      <w:proofErr w:type="spellStart"/>
      <w:r w:rsidRPr="009211FA">
        <w:rPr>
          <w:rFonts w:ascii="Aptos" w:eastAsia="Times New Roman" w:hAnsi="Aptos" w:cs="Calibri"/>
          <w:bCs/>
          <w:lang w:eastAsia="en-US"/>
        </w:rPr>
        <w:t>ii</w:t>
      </w:r>
      <w:proofErr w:type="spellEnd"/>
      <w:r w:rsidRPr="009211FA">
        <w:rPr>
          <w:rFonts w:ascii="Aptos" w:eastAsia="Times New Roman" w:hAnsi="Aptos" w:cs="Calibri"/>
          <w:bCs/>
          <w:lang w:eastAsia="en-US"/>
        </w:rPr>
        <w:t>) απουσία ανταγωνισμού για τεχνικούς λόγους,</w:t>
      </w:r>
    </w:p>
    <w:p w14:paraId="48F3E422" w14:textId="77777777" w:rsidR="00A65E83" w:rsidRPr="009211FA" w:rsidRDefault="00A65E83" w:rsidP="00A65E83">
      <w:pPr>
        <w:autoSpaceDE w:val="0"/>
        <w:autoSpaceDN w:val="0"/>
        <w:adjustRightInd w:val="0"/>
        <w:spacing w:before="120" w:after="0" w:line="240" w:lineRule="auto"/>
        <w:ind w:left="284"/>
        <w:jc w:val="both"/>
        <w:rPr>
          <w:rFonts w:ascii="Aptos" w:eastAsia="Times New Roman" w:hAnsi="Aptos" w:cs="Calibri"/>
          <w:bCs/>
          <w:lang w:eastAsia="en-US"/>
        </w:rPr>
      </w:pPr>
      <w:proofErr w:type="spellStart"/>
      <w:r w:rsidRPr="009211FA">
        <w:rPr>
          <w:rFonts w:ascii="Aptos" w:eastAsia="Times New Roman" w:hAnsi="Aptos" w:cs="Calibri"/>
          <w:bCs/>
          <w:lang w:eastAsia="en-US"/>
        </w:rPr>
        <w:lastRenderedPageBreak/>
        <w:t>iii</w:t>
      </w:r>
      <w:proofErr w:type="spellEnd"/>
      <w:r w:rsidRPr="009211FA">
        <w:rPr>
          <w:rFonts w:ascii="Aptos" w:eastAsia="Times New Roman" w:hAnsi="Aptos" w:cs="Calibri"/>
          <w:bCs/>
          <w:lang w:eastAsia="en-US"/>
        </w:rPr>
        <w:t>) προστασία αποκλειστικών δικαιωμάτων, περιλαμβανομένων των δικαιωμάτων διανοητικής ιδιοκτησίας.</w:t>
      </w:r>
    </w:p>
    <w:p w14:paraId="4F83C18B" w14:textId="77777777" w:rsidR="00A65E83" w:rsidRPr="009211FA" w:rsidRDefault="00A65E83" w:rsidP="00A65E83">
      <w:pPr>
        <w:autoSpaceDE w:val="0"/>
        <w:autoSpaceDN w:val="0"/>
        <w:adjustRightInd w:val="0"/>
        <w:spacing w:before="240" w:after="0" w:line="240" w:lineRule="auto"/>
        <w:ind w:left="284"/>
        <w:jc w:val="both"/>
        <w:rPr>
          <w:rFonts w:ascii="Aptos" w:eastAsia="Times New Roman" w:hAnsi="Aptos" w:cs="Calibri"/>
          <w:bCs/>
          <w:lang w:eastAsia="en-US"/>
        </w:rPr>
      </w:pPr>
      <w:r w:rsidRPr="009211FA">
        <w:rPr>
          <w:rFonts w:ascii="Aptos" w:eastAsia="Times New Roman" w:hAnsi="Aptos" w:cs="Calibri"/>
          <w:bCs/>
          <w:lang w:eastAsia="en-US"/>
        </w:rPr>
        <w:t xml:space="preserve">Οι εξαιρέσεις που ορίζονται στις υποπεριπτώσεις </w:t>
      </w:r>
      <w:proofErr w:type="spellStart"/>
      <w:r w:rsidRPr="009211FA">
        <w:rPr>
          <w:rFonts w:ascii="Aptos" w:eastAsia="Times New Roman" w:hAnsi="Aptos" w:cs="Calibri"/>
          <w:bCs/>
          <w:lang w:eastAsia="en-US"/>
        </w:rPr>
        <w:t>ii</w:t>
      </w:r>
      <w:proofErr w:type="spellEnd"/>
      <w:r w:rsidRPr="009211FA">
        <w:rPr>
          <w:rFonts w:ascii="Aptos" w:eastAsia="Times New Roman" w:hAnsi="Aptos" w:cs="Calibri"/>
          <w:bCs/>
          <w:lang w:eastAsia="en-US"/>
        </w:rPr>
        <w:t xml:space="preserve">) και </w:t>
      </w:r>
      <w:proofErr w:type="spellStart"/>
      <w:r w:rsidRPr="009211FA">
        <w:rPr>
          <w:rFonts w:ascii="Aptos" w:eastAsia="Times New Roman" w:hAnsi="Aptos" w:cs="Calibri"/>
          <w:bCs/>
          <w:lang w:eastAsia="en-US"/>
        </w:rPr>
        <w:t>iii</w:t>
      </w:r>
      <w:proofErr w:type="spellEnd"/>
      <w:r w:rsidRPr="009211FA">
        <w:rPr>
          <w:rFonts w:ascii="Aptos" w:eastAsia="Times New Roman" w:hAnsi="Aptos" w:cs="Calibri"/>
          <w:bCs/>
          <w:lang w:eastAsia="en-US"/>
        </w:rPr>
        <w:t>)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σύμβασης·</w:t>
      </w:r>
    </w:p>
    <w:p w14:paraId="0CA4DF7F" w14:textId="77777777" w:rsidR="00A65E83" w:rsidRPr="009211FA" w:rsidRDefault="00A65E83" w:rsidP="00A65E83">
      <w:pPr>
        <w:autoSpaceDE w:val="0"/>
        <w:autoSpaceDN w:val="0"/>
        <w:adjustRightInd w:val="0"/>
        <w:spacing w:before="240" w:after="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γ) στο μέτρο που είναι απολύτως αναγκαίο, εάν λόγω κατεπείγουσας ανάγκης οφειλόμενης σε γεγονότα τα οποία ο </w:t>
      </w:r>
      <w:r w:rsidRPr="009211FA">
        <w:rPr>
          <w:rFonts w:ascii="Aptos" w:eastAsia="Times New Roman" w:hAnsi="Aptos" w:cs="Calibri"/>
          <w:lang w:eastAsia="en-US"/>
        </w:rPr>
        <w:t>Φορέας</w:t>
      </w:r>
      <w:r w:rsidRPr="009211FA">
        <w:rPr>
          <w:rFonts w:ascii="Aptos" w:eastAsia="Times New Roman" w:hAnsi="Aptos" w:cs="Calibri"/>
          <w:b/>
          <w:bCs/>
          <w:lang w:eastAsia="en-US"/>
        </w:rPr>
        <w:t xml:space="preserve"> </w:t>
      </w:r>
      <w:r w:rsidRPr="009211FA">
        <w:rPr>
          <w:rFonts w:ascii="Aptos" w:eastAsia="Times New Roman" w:hAnsi="Aptos" w:cs="Calibri"/>
          <w:bCs/>
          <w:lang w:eastAsia="en-US"/>
        </w:rPr>
        <w:t xml:space="preserve">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ευθύνη του Φορέα. </w:t>
      </w:r>
    </w:p>
    <w:p w14:paraId="2C1EB120"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2. Η διαδικασία με διαπραγμάτευση χωρίς προηγούμενη δημοσίευση μπορεί να χρησιμοποιείται για συμβάσεις προμήθειας αγαθών:</w:t>
      </w:r>
    </w:p>
    <w:p w14:paraId="307DF5FD"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6B52AAD2"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Φορέα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5D70382B"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γ) εάν πρόκειται για αγαθά που είναι εισηγμένα και αγοράζονται σε χρηματιστήριο εμπορευμάτων.</w:t>
      </w:r>
    </w:p>
    <w:p w14:paraId="3527A975"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p>
    <w:p w14:paraId="4D9CAD31"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r w:rsidRPr="009211FA">
        <w:rPr>
          <w:rFonts w:ascii="Aptos" w:eastAsia="Times New Roman" w:hAnsi="Aptos" w:cs="Calibri"/>
          <w:b/>
          <w:bCs/>
          <w:lang w:eastAsia="en-US"/>
        </w:rPr>
        <w:t>Άρθρο 5</w:t>
      </w:r>
    </w:p>
    <w:p w14:paraId="0EAD19C7"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Προκήρυξη Διαγωνισμού</w:t>
      </w:r>
    </w:p>
    <w:p w14:paraId="21C2AD21"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Η προκήρυξη  περιέχει ιδίως:</w:t>
      </w:r>
    </w:p>
    <w:p w14:paraId="4478898E"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 xml:space="preserve">α) την επωνυμία  και γενικώς τα πλήρη στοιχεία του Φορέα, </w:t>
      </w:r>
    </w:p>
    <w:p w14:paraId="5F41D9C3"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β) την προθεσμία για την παραλαβή των προσφορών και τον τρόπο υποβολής τους,</w:t>
      </w:r>
    </w:p>
    <w:p w14:paraId="7C4BEB1F"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γ) το όνομα, τη διεύθυνση, τον αριθμό τηλεφώνου και τηλεομοιοτυπικού μηχανήματος (FAX), τη διεύθυνση ηλεκτρονικού ταχυδρομείου (e-</w:t>
      </w:r>
      <w:proofErr w:type="spellStart"/>
      <w:r w:rsidRPr="009211FA">
        <w:rPr>
          <w:rFonts w:ascii="Aptos" w:eastAsia="Times New Roman" w:hAnsi="Aptos" w:cs="Calibri"/>
          <w:lang w:eastAsia="en-US"/>
        </w:rPr>
        <w:t>mail</w:t>
      </w:r>
      <w:proofErr w:type="spellEnd"/>
      <w:r w:rsidRPr="009211FA">
        <w:rPr>
          <w:rFonts w:ascii="Aptos" w:eastAsia="Times New Roman" w:hAnsi="Aptos" w:cs="Calibri"/>
          <w:lang w:eastAsia="en-US"/>
        </w:rPr>
        <w:t xml:space="preserve">) καθώς και τον αρμόδιο εκ μέρους του Φορέα που διενεργεί τον διαγωνισμό, </w:t>
      </w:r>
    </w:p>
    <w:p w14:paraId="078809F0"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08F1F177"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 xml:space="preserve">ε) ακριβή περιγραφή του φυσικού αντικειμένου της σύμβασης, </w:t>
      </w:r>
    </w:p>
    <w:p w14:paraId="44C91B53"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στ</w:t>
      </w:r>
      <w:proofErr w:type="spellEnd"/>
      <w:r w:rsidRPr="009211FA">
        <w:rPr>
          <w:rFonts w:ascii="Aptos" w:eastAsia="Times New Roman" w:hAnsi="Aptos" w:cs="Calibri"/>
          <w:lang w:eastAsia="en-US"/>
        </w:rPr>
        <w:t>) το είδος της διαδικασίας ανάθεσης της σύμβασης,</w:t>
      </w:r>
    </w:p>
    <w:p w14:paraId="722A28B9"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ζ) την πηγή χρηματοδότησης και τον τρόπο πληρωμής,</w:t>
      </w:r>
    </w:p>
    <w:p w14:paraId="56693EC9"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η) το νόμισμα της προσφερόμενης τιμής,</w:t>
      </w:r>
    </w:p>
    <w:p w14:paraId="1E9A8F58"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2A79F325"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2371938E"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ια</w:t>
      </w:r>
      <w:proofErr w:type="spellEnd"/>
      <w:r w:rsidRPr="009211FA">
        <w:rPr>
          <w:rFonts w:ascii="Aptos" w:eastAsia="Times New Roman" w:hAnsi="Aptos" w:cs="Calibri"/>
          <w:lang w:eastAsia="en-US"/>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57368281"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ιβ</w:t>
      </w:r>
      <w:proofErr w:type="spellEnd"/>
      <w:r w:rsidRPr="009211FA">
        <w:rPr>
          <w:rFonts w:ascii="Aptos" w:eastAsia="Times New Roman" w:hAnsi="Aptos" w:cs="Calibri"/>
          <w:lang w:eastAsia="en-US"/>
        </w:rPr>
        <w:t>) τη δυνατότητα υποβολής προσφοράς για ένα ή περισσότερα τμήματα της σύμβασης,</w:t>
      </w:r>
    </w:p>
    <w:p w14:paraId="6139797C"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ιγ</w:t>
      </w:r>
      <w:proofErr w:type="spellEnd"/>
      <w:r w:rsidRPr="009211FA">
        <w:rPr>
          <w:rFonts w:ascii="Aptos" w:eastAsia="Times New Roman" w:hAnsi="Aptos" w:cs="Calibri"/>
          <w:lang w:eastAsia="en-US"/>
        </w:rPr>
        <w:t>) τη δυνατότητα υποβολής εναλλακτικών προσφορών,</w:t>
      </w:r>
    </w:p>
    <w:p w14:paraId="74F67617"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ιδ</w:t>
      </w:r>
      <w:proofErr w:type="spellEnd"/>
      <w:r w:rsidRPr="009211FA">
        <w:rPr>
          <w:rFonts w:ascii="Aptos" w:eastAsia="Times New Roman" w:hAnsi="Aptos" w:cs="Calibri"/>
          <w:lang w:eastAsia="en-US"/>
        </w:rPr>
        <w:t>) το κριτήριο ανάθεσης, τη διαδικασία και τα κριτήρια αξιολόγησης των προσφορών,</w:t>
      </w:r>
    </w:p>
    <w:p w14:paraId="2E1D4DB6"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lastRenderedPageBreak/>
        <w:t>ιε</w:t>
      </w:r>
      <w:proofErr w:type="spellEnd"/>
      <w:r w:rsidRPr="009211FA">
        <w:rPr>
          <w:rFonts w:ascii="Aptos" w:eastAsia="Times New Roman" w:hAnsi="Aptos" w:cs="Calibri"/>
          <w:lang w:eastAsia="en-US"/>
        </w:rPr>
        <w:t>) τη διάρκεια ισχύος των προσφορών,</w:t>
      </w:r>
    </w:p>
    <w:p w14:paraId="353B149D"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ιστ</w:t>
      </w:r>
      <w:proofErr w:type="spellEnd"/>
      <w:r w:rsidRPr="009211FA">
        <w:rPr>
          <w:rFonts w:ascii="Aptos" w:eastAsia="Times New Roman" w:hAnsi="Aptos" w:cs="Calibri"/>
          <w:lang w:eastAsia="en-US"/>
        </w:rPr>
        <w:t>) τους απαράβατους όρους, απόκλιση από τους οποίους συνεπάγεται την απόρριψη της προσφοράς,</w:t>
      </w:r>
    </w:p>
    <w:p w14:paraId="3692882D"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ιζ</w:t>
      </w:r>
      <w:proofErr w:type="spellEnd"/>
      <w:r w:rsidRPr="009211FA">
        <w:rPr>
          <w:rFonts w:ascii="Aptos" w:eastAsia="Times New Roman" w:hAnsi="Aptos" w:cs="Calibri"/>
          <w:lang w:eastAsia="en-US"/>
        </w:rPr>
        <w:t>) όλους τους ειδικούς και γενικούς όρους για την εκτέλεση της σύμβασης και τους όρους πληρωμής,</w:t>
      </w:r>
    </w:p>
    <w:p w14:paraId="2E7F0894"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ιη</w:t>
      </w:r>
      <w:proofErr w:type="spellEnd"/>
      <w:r w:rsidRPr="009211FA">
        <w:rPr>
          <w:rFonts w:ascii="Aptos" w:eastAsia="Times New Roman" w:hAnsi="Aptos" w:cs="Calibri"/>
          <w:lang w:eastAsia="en-US"/>
        </w:rPr>
        <w:t>) τα απαιτούμενα αποδεικτικά μέσα (δηλώσεις, δικαιολογητικά κλπ.)</w:t>
      </w:r>
    </w:p>
    <w:p w14:paraId="5A78F4A0"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κ) τη διαδικασία πρόσβασης των υποψηφίων και προσφερόντων στα δικαιολογητικά, στις τεχνικές και οικονομικές προσφορές.</w:t>
      </w:r>
    </w:p>
    <w:p w14:paraId="6D4D7650"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p>
    <w:p w14:paraId="4FC0D33F"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r w:rsidRPr="009211FA">
        <w:rPr>
          <w:rFonts w:ascii="Aptos" w:eastAsia="Times New Roman" w:hAnsi="Aptos" w:cs="Calibri"/>
          <w:b/>
          <w:bCs/>
          <w:lang w:eastAsia="en-US"/>
        </w:rPr>
        <w:t>Άρθρο 6</w:t>
      </w:r>
    </w:p>
    <w:p w14:paraId="3374FF37"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r w:rsidRPr="009211FA">
        <w:rPr>
          <w:rFonts w:ascii="Aptos" w:eastAsia="Times New Roman" w:hAnsi="Aptos" w:cs="Calibri"/>
          <w:b/>
          <w:bCs/>
          <w:lang w:eastAsia="en-US"/>
        </w:rPr>
        <w:t>Ανάθεση της συμβάσης</w:t>
      </w:r>
    </w:p>
    <w:p w14:paraId="2A6FA6F7"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bookmarkStart w:id="17" w:name="_Toc343763850"/>
      <w:r w:rsidRPr="009211FA">
        <w:rPr>
          <w:rFonts w:ascii="Aptos" w:eastAsia="Calibri" w:hAnsi="Aptos" w:cs="Calibri"/>
          <w:kern w:val="28"/>
          <w:lang w:eastAsia="en-US"/>
        </w:rPr>
        <w:t>1. Με την επιφύλαξη των εθνικών διατάξεων νόμου ή διοικητικών πράξεων σχετικά με την τιμή ορισμένων αγαθών ή την αμοιβή ορισμένων υπηρεσιών, ο Φορέας βασίζει την ανάθεση των συμβάσεων στην πλέον συμφέρουσα από οικονομική άποψη προσφορά.</w:t>
      </w:r>
    </w:p>
    <w:p w14:paraId="18651E3C"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2. Η πλέον συμφέρουσα από οικονομική άποψη προσφορά κατά την κρίση του Φορέα προσδιορίζεται βάσει της τιμής ή του κόστους, με χρήση προσέγγισης κόστους -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7A45A8BA"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5D66EBF8"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5077616F"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γ) η εξυπηρέτηση μετά την πώληση και η τεχνική υποστήριξη,</w:t>
      </w:r>
    </w:p>
    <w:p w14:paraId="0EE1BF16"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δ) οι όροι παράδοσης, όπως η ημερομηνία παράδοσης, η διαδικασία και η προθεσμία παράδοσης ή η προθεσμία ολοκλήρωσης ή περαίωσης,</w:t>
      </w:r>
    </w:p>
    <w:p w14:paraId="056C67B8"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ε) η παροχή εγγύησης καλής λειτουργίας</w:t>
      </w:r>
    </w:p>
    <w:p w14:paraId="2AD39E37"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3. Τα κοινωνικά χαρακτηριστικά, κατά την προηγούμενη παράγραφο, εξειδικεύονται ιδίως σε:</w:t>
      </w:r>
    </w:p>
    <w:p w14:paraId="13696971"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α) απασχόληση εργαζομένων που ανήκουν σε ευπαθείς ομάδες του πληθυσμού </w:t>
      </w:r>
    </w:p>
    <w:p w14:paraId="4DFED623"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β) διευκόλυνση της κοινωνικής ή/και εργασιακής ένταξης ατόμων που προέρχονται από ευπαθείς ομάδες του πληθυσμού,</w:t>
      </w:r>
    </w:p>
    <w:p w14:paraId="4469DE7F"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γ) καταπολέμηση των διακρίσεων ή/και</w:t>
      </w:r>
    </w:p>
    <w:p w14:paraId="2C89898D"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δ) προαγωγή της ισότητας ανδρών και γυναικών.</w:t>
      </w:r>
    </w:p>
    <w:p w14:paraId="336EB0C7"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388091DE"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5. Τα κριτήρια ανάθεσης δεν έχουν ως αποτέλεσμα την παροχή απεριόριστης ελευθερίας επιλογής στο Φορέα.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Φορέας επαληθεύει αποτελεσματικά την ακρίβεια των πληροφοριών και αποδείξεων, τις οποίες παρέχουν οι προσφέροντες.</w:t>
      </w:r>
    </w:p>
    <w:p w14:paraId="3768C7BE"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 6. Ο Φορέας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49C3928C" w14:textId="77777777" w:rsidR="00A65E83" w:rsidRPr="009211FA" w:rsidRDefault="00A65E83" w:rsidP="00A65E83">
      <w:pPr>
        <w:spacing w:before="120" w:after="12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lastRenderedPageBreak/>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bookmarkEnd w:id="17"/>
    </w:p>
    <w:p w14:paraId="6ED9EC7C"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8. Οι οικονομικοί φορείς αποκλείονται από τη διαδικασία ανάθεσης, σύμφωνα με όσα ορίζονται στην προκήρυξη και ιδίως όταν:</w:t>
      </w:r>
    </w:p>
    <w:p w14:paraId="395232E7"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α) υπάρχει εις βάρος του αμετάκλητη, καταδικαστική απόφαση για</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συμμετοχή σε εγκληματική οργάνωση, ενεργητική δωροδοκία,</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απάτη εις βάρος των οικονομικών συμφερόντων της Ένωσης, τρομοκρατικά εγκλήματα ή εγκλήματα συνδεόμενα με τρομοκρατικές δραστηριότητες,</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νομιμοποίηση εσόδων από παράνομες δραστηριότητες ή χρηματοδότηση της τρομοκρατίας,</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παιδική εργασία και άλλες μορφές εμπορίας ανθρώπων.</w:t>
      </w:r>
    </w:p>
    <w:p w14:paraId="2177AA73"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β) ο Φορέας</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6D2D227"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60D4C382"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5D5D4BE9"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ε) συντρέχουν λόγοι σύγκρουσης συμφερόντων,</w:t>
      </w:r>
    </w:p>
    <w:p w14:paraId="5F3602E2"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proofErr w:type="spellStart"/>
      <w:r w:rsidRPr="009211FA">
        <w:rPr>
          <w:rFonts w:ascii="Aptos" w:eastAsia="Calibri" w:hAnsi="Aptos" w:cs="Calibri"/>
          <w:kern w:val="28"/>
          <w:lang w:eastAsia="en-US"/>
        </w:rPr>
        <w:t>στ</w:t>
      </w:r>
      <w:proofErr w:type="spellEnd"/>
      <w:r w:rsidRPr="009211FA">
        <w:rPr>
          <w:rFonts w:ascii="Aptos" w:eastAsia="Calibri" w:hAnsi="Aptos" w:cs="Calibri"/>
          <w:kern w:val="28"/>
          <w:lang w:eastAsia="en-US"/>
        </w:rPr>
        <w:t>)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6197EC1"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ζ) εάν ο οικονομικός φορέας προσκομίσει ψευδείς δηλώσεις,</w:t>
      </w:r>
    </w:p>
    <w:p w14:paraId="0B20861D"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79C5AB66"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    </w:t>
      </w:r>
    </w:p>
    <w:p w14:paraId="2F4D4FFB" w14:textId="77777777" w:rsidR="00A65E83" w:rsidRPr="009211FA" w:rsidRDefault="00A65E83" w:rsidP="00A65E83">
      <w:pPr>
        <w:spacing w:after="0" w:line="240" w:lineRule="auto"/>
        <w:jc w:val="center"/>
        <w:outlineLvl w:val="0"/>
        <w:rPr>
          <w:rFonts w:ascii="Aptos" w:eastAsia="Calibri" w:hAnsi="Aptos" w:cs="Calibri"/>
          <w:b/>
          <w:bCs/>
          <w:kern w:val="28"/>
          <w:lang w:eastAsia="en-US"/>
        </w:rPr>
      </w:pPr>
    </w:p>
    <w:p w14:paraId="440227A0" w14:textId="77777777" w:rsidR="00A65E83" w:rsidRPr="009211FA" w:rsidRDefault="00A65E83" w:rsidP="00A65E83">
      <w:pPr>
        <w:spacing w:after="0" w:line="240" w:lineRule="auto"/>
        <w:jc w:val="center"/>
        <w:outlineLvl w:val="0"/>
        <w:rPr>
          <w:rFonts w:ascii="Aptos" w:eastAsia="Calibri" w:hAnsi="Aptos" w:cs="Calibri"/>
          <w:b/>
          <w:bCs/>
          <w:kern w:val="28"/>
          <w:lang w:eastAsia="en-US"/>
        </w:rPr>
      </w:pPr>
      <w:r w:rsidRPr="009211FA">
        <w:rPr>
          <w:rFonts w:ascii="Aptos" w:eastAsia="Calibri" w:hAnsi="Aptos" w:cs="Calibri"/>
          <w:b/>
          <w:bCs/>
          <w:kern w:val="28"/>
          <w:lang w:eastAsia="en-US"/>
        </w:rPr>
        <w:t>Άρθρο 7</w:t>
      </w:r>
    </w:p>
    <w:p w14:paraId="21B6FDFE" w14:textId="77777777" w:rsidR="00A65E83" w:rsidRPr="009211FA" w:rsidRDefault="00A65E83" w:rsidP="00A65E83">
      <w:pPr>
        <w:spacing w:after="0" w:line="240" w:lineRule="auto"/>
        <w:jc w:val="center"/>
        <w:outlineLvl w:val="0"/>
        <w:rPr>
          <w:rFonts w:ascii="Aptos" w:eastAsia="Calibri" w:hAnsi="Aptos" w:cs="Calibri"/>
          <w:b/>
          <w:bCs/>
          <w:kern w:val="28"/>
          <w:lang w:eastAsia="en-US"/>
        </w:rPr>
      </w:pPr>
      <w:r w:rsidRPr="009211FA">
        <w:rPr>
          <w:rFonts w:ascii="Aptos" w:eastAsia="Calibri" w:hAnsi="Aptos" w:cs="Calibri"/>
          <w:b/>
          <w:bCs/>
          <w:kern w:val="28"/>
          <w:lang w:eastAsia="en-US"/>
        </w:rPr>
        <w:t>Επιτροπές Διαγωνισμού</w:t>
      </w:r>
    </w:p>
    <w:p w14:paraId="65696B18" w14:textId="77777777" w:rsidR="009211FA" w:rsidRDefault="00A65E83" w:rsidP="009211FA">
      <w:pPr>
        <w:spacing w:after="12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0BFA3455"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Οι αρμοδιότητες των γνωμοδοτικών αυτών οργάνων αναλόγως του αντικειμένου τους : </w:t>
      </w:r>
    </w:p>
    <w:p w14:paraId="1DD68B18" w14:textId="77777777" w:rsidR="009211FA" w:rsidRDefault="00A65E83" w:rsidP="009211FA">
      <w:pPr>
        <w:spacing w:after="120" w:line="240" w:lineRule="auto"/>
        <w:jc w:val="both"/>
        <w:outlineLvl w:val="0"/>
        <w:rPr>
          <w:rFonts w:ascii="Aptos" w:eastAsia="Times New Roman" w:hAnsi="Aptos" w:cs="Calibri"/>
          <w:u w:val="single"/>
          <w:lang w:eastAsia="en-US"/>
        </w:rPr>
      </w:pPr>
      <w:r w:rsidRPr="009211FA">
        <w:rPr>
          <w:rFonts w:ascii="Aptos" w:eastAsia="Times New Roman" w:hAnsi="Aptos" w:cs="Calibri"/>
          <w:u w:val="single"/>
          <w:lang w:eastAsia="en-US"/>
        </w:rPr>
        <w:t>Η Επιτροπή Διενέργειας του Διαγωνισμού:</w:t>
      </w:r>
    </w:p>
    <w:p w14:paraId="4725E943"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α) Ελέγχει τα δικαιολογητικά συμμετοχής, </w:t>
      </w:r>
    </w:p>
    <w:p w14:paraId="323C1AE3"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β)</w:t>
      </w:r>
      <w:r w:rsidRPr="009211FA">
        <w:rPr>
          <w:rFonts w:ascii="Aptos" w:eastAsia="Times New Roman" w:hAnsi="Aptos" w:cs="Calibri"/>
          <w:lang w:val="de-DE" w:eastAsia="en-US"/>
        </w:rPr>
        <w:t xml:space="preserve"> </w:t>
      </w:r>
      <w:r w:rsidRPr="009211FA">
        <w:rPr>
          <w:rFonts w:ascii="Aptos" w:eastAsia="Times New Roman" w:hAnsi="Aptos" w:cs="Calibri"/>
          <w:lang w:eastAsia="en-US"/>
        </w:rPr>
        <w:t>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w:t>
      </w:r>
      <w:r w:rsidRPr="009211FA">
        <w:rPr>
          <w:rFonts w:ascii="Aptos" w:eastAsia="Times New Roman" w:hAnsi="Aptos" w:cs="Calibri"/>
          <w:lang w:val="de-DE" w:eastAsia="en-US"/>
        </w:rPr>
        <w:t xml:space="preserve"> </w:t>
      </w:r>
      <w:r w:rsidRPr="009211FA">
        <w:rPr>
          <w:rFonts w:ascii="Aptos" w:eastAsia="Times New Roman" w:hAnsi="Aptos" w:cs="Calibri"/>
          <w:lang w:eastAsia="en-US"/>
        </w:rPr>
        <w:t>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p>
    <w:p w14:paraId="355DB983"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γ) αποσφραγίζει και αξιολογεί τις προσφορές και αιτήσεις συμμετοχής των οικονομικών φορέων, </w:t>
      </w:r>
    </w:p>
    <w:p w14:paraId="60663336"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δ) εισηγείται τον αποκλεισμό των οικονομικών φορέων από τη διαδικασία, την απόρριψη των προσφορών, την κατακύρωση των αποτελεσμάτων, την αποδέσμευση των εγγυήσεων, τη ματαίωση της διαδικασίας, </w:t>
      </w:r>
    </w:p>
    <w:p w14:paraId="47AF4448" w14:textId="63A5882E" w:rsidR="00A65E83" w:rsidRP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lastRenderedPageBreak/>
        <w:t xml:space="preserve">ε) γνωμοδοτεί για κάθε άλλο θέμα που ανακύπτει κατά τη διαδικασία ανάθεσης. </w:t>
      </w:r>
    </w:p>
    <w:p w14:paraId="29DB694E" w14:textId="77777777" w:rsidR="00A65E83" w:rsidRPr="009211FA" w:rsidRDefault="00A65E83" w:rsidP="00A65E83">
      <w:pPr>
        <w:keepNext/>
        <w:keepLines/>
        <w:spacing w:after="120" w:line="240" w:lineRule="auto"/>
        <w:jc w:val="both"/>
        <w:outlineLvl w:val="0"/>
        <w:rPr>
          <w:rFonts w:ascii="Aptos" w:eastAsia="Times New Roman" w:hAnsi="Aptos" w:cs="Calibri"/>
          <w:u w:val="single"/>
          <w:lang w:eastAsia="en-US"/>
        </w:rPr>
      </w:pPr>
      <w:r w:rsidRPr="009211FA">
        <w:rPr>
          <w:rFonts w:ascii="Aptos" w:eastAsia="Times New Roman" w:hAnsi="Aptos" w:cs="Calibri"/>
          <w:u w:val="single"/>
          <w:lang w:eastAsia="en-US"/>
        </w:rPr>
        <w:t>Η Επιτροπή Παρακολούθησης και Παραλαβής του Διαγωνισμού:</w:t>
      </w:r>
    </w:p>
    <w:p w14:paraId="6163A56F"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46CE73D5" w14:textId="77777777" w:rsidR="00A65E83" w:rsidRPr="009211FA" w:rsidRDefault="00A65E83" w:rsidP="00A65E83">
      <w:pPr>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793E8A6B"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6F51151E"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Εφόσον απαιτούνται ειδικές γνώσεις ένα τουλάχιστον μέλος της επιτροπής πρέπει να έχει την αντίστοιχη ειδικότητα.</w:t>
      </w:r>
    </w:p>
    <w:p w14:paraId="14A40F9F" w14:textId="77777777" w:rsidR="00A65E83" w:rsidRPr="009211FA" w:rsidRDefault="00A65E83" w:rsidP="00A65E83">
      <w:pPr>
        <w:keepNext/>
        <w:keepLines/>
        <w:spacing w:after="120" w:line="240" w:lineRule="auto"/>
        <w:jc w:val="both"/>
        <w:outlineLvl w:val="0"/>
        <w:rPr>
          <w:rFonts w:ascii="Aptos" w:eastAsia="Times New Roman" w:hAnsi="Aptos" w:cs="Calibri"/>
          <w:u w:val="single"/>
          <w:lang w:eastAsia="en-US"/>
        </w:rPr>
      </w:pPr>
      <w:r w:rsidRPr="009211FA">
        <w:rPr>
          <w:rFonts w:ascii="Aptos" w:eastAsia="Times New Roman" w:hAnsi="Aptos" w:cs="Calibri"/>
          <w:u w:val="single"/>
          <w:lang w:eastAsia="en-US"/>
        </w:rPr>
        <w:t>Η Επιτροπή Ενστάσεων:</w:t>
      </w:r>
    </w:p>
    <w:p w14:paraId="74F7F3A4"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3C95A98A"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Άρθρο 8</w:t>
      </w:r>
    </w:p>
    <w:p w14:paraId="5495F4B0" w14:textId="77777777" w:rsidR="00A65E83" w:rsidRPr="009211FA" w:rsidRDefault="00A65E83" w:rsidP="00A65E83">
      <w:pPr>
        <w:spacing w:after="0" w:line="240" w:lineRule="auto"/>
        <w:jc w:val="center"/>
        <w:rPr>
          <w:rFonts w:ascii="Aptos" w:eastAsia="Times New Roman" w:hAnsi="Aptos" w:cs="Calibri"/>
          <w:b/>
          <w:lang w:eastAsia="en-US"/>
        </w:rPr>
      </w:pPr>
      <w:r w:rsidRPr="009211FA">
        <w:rPr>
          <w:rFonts w:ascii="Aptos" w:eastAsia="Times New Roman" w:hAnsi="Aptos" w:cs="Calibri"/>
          <w:b/>
          <w:lang w:eastAsia="en-US"/>
        </w:rPr>
        <w:t>Ενστάσεις</w:t>
      </w:r>
    </w:p>
    <w:p w14:paraId="17D8F0D0" w14:textId="77777777" w:rsidR="00A65E83" w:rsidRPr="009211FA" w:rsidRDefault="00A65E83" w:rsidP="00A65E83">
      <w:pPr>
        <w:spacing w:after="0" w:line="240" w:lineRule="auto"/>
        <w:jc w:val="both"/>
        <w:rPr>
          <w:rFonts w:ascii="Aptos" w:eastAsia="Times New Roman" w:hAnsi="Aptos" w:cs="Calibri"/>
          <w:b/>
          <w:lang w:eastAsia="en-US"/>
        </w:rPr>
      </w:pPr>
      <w:r w:rsidRPr="009211FA">
        <w:rPr>
          <w:rFonts w:ascii="Aptos" w:eastAsia="Times New Roman" w:hAnsi="Aptos" w:cs="Calibri"/>
          <w:lang w:eastAsia="en-US"/>
        </w:rPr>
        <w:t xml:space="preserve">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 </w:t>
      </w:r>
    </w:p>
    <w:p w14:paraId="789B0C1D"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Ο Φορέας κοινοποιεί την απόφαση επί της ενστάσεως στον ενιστάμενο και στους λοιπούς τυχόν ενδιαφερόμενους.</w:t>
      </w:r>
    </w:p>
    <w:p w14:paraId="1F699C11"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bookmarkStart w:id="18" w:name="_Toc343763584"/>
      <w:bookmarkStart w:id="19" w:name="_Toc343763856"/>
      <w:r w:rsidRPr="009211FA">
        <w:rPr>
          <w:rFonts w:ascii="Aptos" w:eastAsia="Calibri" w:hAnsi="Aptos" w:cs="Calibri"/>
          <w:b/>
          <w:bCs/>
          <w:lang w:eastAsia="en-US"/>
        </w:rPr>
        <w:t xml:space="preserve">Άρθρο </w:t>
      </w:r>
      <w:bookmarkEnd w:id="18"/>
      <w:bookmarkEnd w:id="19"/>
      <w:r w:rsidRPr="009211FA">
        <w:rPr>
          <w:rFonts w:ascii="Aptos" w:eastAsia="Calibri" w:hAnsi="Aptos" w:cs="Calibri"/>
          <w:b/>
          <w:bCs/>
          <w:lang w:eastAsia="en-US"/>
        </w:rPr>
        <w:t>9</w:t>
      </w:r>
    </w:p>
    <w:p w14:paraId="3194FED6"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20" w:name="_Toc343763611"/>
      <w:bookmarkStart w:id="21" w:name="_Toc343763885"/>
      <w:r w:rsidRPr="009211FA">
        <w:rPr>
          <w:rFonts w:ascii="Aptos" w:eastAsia="Calibri" w:hAnsi="Aptos" w:cs="Calibri"/>
          <w:b/>
          <w:bCs/>
          <w:lang w:eastAsia="en-US"/>
        </w:rPr>
        <w:t>Παρακολούθηση και εκτέλεση συμβάσεων</w:t>
      </w:r>
      <w:bookmarkEnd w:id="20"/>
      <w:bookmarkEnd w:id="21"/>
    </w:p>
    <w:p w14:paraId="3C01163C" w14:textId="77777777" w:rsidR="00A65E83" w:rsidRPr="009211FA" w:rsidRDefault="00A65E83" w:rsidP="00A65E83">
      <w:pPr>
        <w:numPr>
          <w:ilvl w:val="0"/>
          <w:numId w:val="16"/>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Κάθε θέμα που αφορά στην παρακολούθηση και εκτέλεση της σύμβασης, εφόσον δεν ρυθμίζεται νομοθετικά ή στον παρόντα Κανονισμό, </w:t>
      </w:r>
      <w:proofErr w:type="spellStart"/>
      <w:r w:rsidRPr="009211FA">
        <w:rPr>
          <w:rFonts w:ascii="Aptos" w:eastAsia="Times New Roman" w:hAnsi="Aptos" w:cs="Calibri"/>
          <w:lang w:eastAsia="en-US"/>
        </w:rPr>
        <w:t>διέπεται</w:t>
      </w:r>
      <w:proofErr w:type="spellEnd"/>
      <w:r w:rsidRPr="009211FA">
        <w:rPr>
          <w:rFonts w:ascii="Aptos" w:eastAsia="Times New Roman" w:hAnsi="Aptos" w:cs="Calibri"/>
          <w:lang w:eastAsia="en-US"/>
        </w:rPr>
        <w:t xml:space="preserve">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10BEC202" w14:textId="77777777" w:rsidR="00A65E83" w:rsidRPr="009211FA" w:rsidRDefault="00A65E83" w:rsidP="00A65E83">
      <w:pPr>
        <w:numPr>
          <w:ilvl w:val="0"/>
          <w:numId w:val="16"/>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Για την παρακολούθηση και παραλαβή και υλοποίηση του έργου, υπηρεσίας ή προμήθειας,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12581C6" w14:textId="77777777" w:rsidR="00A65E83" w:rsidRPr="009211FA" w:rsidRDefault="00A65E83" w:rsidP="00A65E83">
      <w:pPr>
        <w:numPr>
          <w:ilvl w:val="0"/>
          <w:numId w:val="16"/>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Ειδικότερα, κάθε σύμβαση που συνάπτει ο Φορέας, σύμφωνα με τον Κανονισμό, παρακολουθείται από την Επιτροπή Παρακολούθησης και Παραλαβής Διαγωνισμού.</w:t>
      </w:r>
    </w:p>
    <w:p w14:paraId="16F04181" w14:textId="77777777" w:rsidR="00A65E83" w:rsidRPr="009211FA" w:rsidRDefault="00A65E83" w:rsidP="00A65E83">
      <w:pPr>
        <w:numPr>
          <w:ilvl w:val="0"/>
          <w:numId w:val="16"/>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1A0DAAAA" w14:textId="77777777" w:rsidR="00A65E83" w:rsidRPr="009211FA" w:rsidRDefault="00A65E83" w:rsidP="00A65E83">
      <w:pPr>
        <w:tabs>
          <w:tab w:val="left" w:pos="8250"/>
        </w:tabs>
        <w:spacing w:after="0" w:line="240" w:lineRule="auto"/>
        <w:rPr>
          <w:rFonts w:ascii="Aptos" w:eastAsia="Times New Roman" w:hAnsi="Aptos" w:cs="Calibri"/>
          <w:b/>
          <w:lang w:eastAsia="en-US"/>
        </w:rPr>
      </w:pPr>
    </w:p>
    <w:p w14:paraId="5BA1474C" w14:textId="45A499CE" w:rsidR="00B54A44" w:rsidRPr="009211FA" w:rsidRDefault="00B54A44" w:rsidP="000A337B">
      <w:pPr>
        <w:spacing w:after="60" w:line="360" w:lineRule="auto"/>
        <w:contextualSpacing/>
        <w:jc w:val="both"/>
        <w:rPr>
          <w:rFonts w:ascii="Aptos" w:hAnsi="Aptos" w:cstheme="minorHAnsi"/>
          <w:b/>
          <w:u w:val="single"/>
          <w:lang w:val="en-US"/>
        </w:rPr>
      </w:pPr>
      <w:r w:rsidRPr="009211FA">
        <w:rPr>
          <w:rFonts w:ascii="Aptos" w:hAnsi="Aptos" w:cstheme="minorHAnsi"/>
          <w:b/>
          <w:u w:val="single"/>
        </w:rPr>
        <w:t>ΥΠΟΔΕΙΓΜΑΤΑ</w:t>
      </w:r>
    </w:p>
    <w:p w14:paraId="0B2DB11D" w14:textId="3700A3C2" w:rsidR="00B54A44" w:rsidRPr="009211FA" w:rsidRDefault="00B54A44" w:rsidP="000A337B">
      <w:pPr>
        <w:pStyle w:val="a6"/>
        <w:numPr>
          <w:ilvl w:val="0"/>
          <w:numId w:val="2"/>
        </w:numPr>
        <w:spacing w:after="60" w:line="360" w:lineRule="auto"/>
        <w:jc w:val="both"/>
        <w:rPr>
          <w:rFonts w:ascii="Aptos" w:hAnsi="Aptos" w:cstheme="minorHAnsi"/>
          <w:b/>
          <w:u w:val="single"/>
        </w:rPr>
      </w:pPr>
      <w:r w:rsidRPr="009211FA">
        <w:rPr>
          <w:rFonts w:ascii="Aptos" w:hAnsi="Aptos" w:cstheme="minorHAnsi"/>
          <w:b/>
          <w:u w:val="single"/>
        </w:rPr>
        <w:t>Υπόδειγμα Πρόσκλησης</w:t>
      </w:r>
    </w:p>
    <w:p w14:paraId="546DFEEC" w14:textId="472BEDA4" w:rsidR="00F117D5" w:rsidRPr="00F117D5" w:rsidRDefault="00B54A44" w:rsidP="00F117D5">
      <w:pPr>
        <w:pStyle w:val="a6"/>
        <w:numPr>
          <w:ilvl w:val="0"/>
          <w:numId w:val="2"/>
        </w:numPr>
        <w:spacing w:before="60" w:after="60" w:line="360" w:lineRule="auto"/>
        <w:jc w:val="both"/>
        <w:rPr>
          <w:rFonts w:ascii="Aptos" w:hAnsi="Aptos" w:cstheme="minorHAnsi"/>
        </w:rPr>
      </w:pPr>
      <w:r w:rsidRPr="00F117D5">
        <w:rPr>
          <w:rFonts w:ascii="Aptos" w:hAnsi="Aptos" w:cstheme="minorHAnsi"/>
          <w:b/>
          <w:u w:val="single"/>
        </w:rPr>
        <w:t>Υπόδειγμα Οικονομικής προσφοράς</w:t>
      </w:r>
    </w:p>
    <w:p w14:paraId="26FDB831" w14:textId="059D617A" w:rsidR="00F117D5" w:rsidRPr="00F117D5" w:rsidRDefault="00F117D5" w:rsidP="00F117D5">
      <w:pPr>
        <w:pStyle w:val="a6"/>
        <w:numPr>
          <w:ilvl w:val="0"/>
          <w:numId w:val="2"/>
        </w:numPr>
        <w:spacing w:before="60" w:after="60" w:line="360" w:lineRule="auto"/>
        <w:jc w:val="both"/>
        <w:rPr>
          <w:rFonts w:ascii="Aptos" w:hAnsi="Aptos" w:cstheme="minorHAnsi"/>
        </w:rPr>
      </w:pPr>
      <w:r>
        <w:rPr>
          <w:rFonts w:ascii="Aptos" w:hAnsi="Aptos" w:cstheme="minorHAnsi"/>
          <w:b/>
          <w:u w:val="single"/>
        </w:rPr>
        <w:t xml:space="preserve">Δήλωση Συγκατάθεσης </w:t>
      </w:r>
    </w:p>
    <w:p w14:paraId="11A24BC6" w14:textId="77777777" w:rsidR="00F117D5" w:rsidRPr="00F117D5" w:rsidRDefault="00F117D5" w:rsidP="00F117D5">
      <w:pPr>
        <w:pStyle w:val="a6"/>
        <w:rPr>
          <w:rFonts w:ascii="Aptos" w:hAnsi="Aptos" w:cstheme="minorHAnsi"/>
        </w:rPr>
      </w:pPr>
    </w:p>
    <w:p w14:paraId="4AD612F6" w14:textId="77777777" w:rsidR="00F117D5" w:rsidRPr="009211FA" w:rsidRDefault="00F117D5" w:rsidP="00F117D5">
      <w:pPr>
        <w:pStyle w:val="a6"/>
        <w:spacing w:line="360" w:lineRule="auto"/>
        <w:rPr>
          <w:rFonts w:ascii="Aptos" w:hAnsi="Aptos" w:cstheme="minorHAnsi"/>
        </w:rPr>
      </w:pPr>
    </w:p>
    <w:p w14:paraId="5ECF5A48" w14:textId="77777777" w:rsidR="00C947EF" w:rsidRPr="009211FA" w:rsidRDefault="00C947EF" w:rsidP="00C947EF">
      <w:pPr>
        <w:pStyle w:val="a6"/>
        <w:rPr>
          <w:rFonts w:ascii="Aptos" w:hAnsi="Aptos" w:cstheme="minorHAnsi"/>
        </w:rPr>
      </w:pPr>
    </w:p>
    <w:p w14:paraId="535E2C1E" w14:textId="5E5A3E20" w:rsidR="00C947EF" w:rsidRPr="009211FA" w:rsidRDefault="00C947EF" w:rsidP="00A65E83">
      <w:pPr>
        <w:pStyle w:val="a6"/>
        <w:spacing w:line="360" w:lineRule="auto"/>
        <w:rPr>
          <w:rFonts w:ascii="Aptos" w:hAnsi="Aptos" w:cstheme="minorHAnsi"/>
        </w:rPr>
      </w:pPr>
    </w:p>
    <w:p w14:paraId="624208C4" w14:textId="77777777" w:rsidR="00C2657E" w:rsidRPr="009211FA" w:rsidRDefault="00C2657E" w:rsidP="00C2657E">
      <w:pPr>
        <w:pStyle w:val="a6"/>
        <w:numPr>
          <w:ilvl w:val="0"/>
          <w:numId w:val="3"/>
        </w:numPr>
        <w:spacing w:after="120" w:line="240" w:lineRule="atLeast"/>
        <w:rPr>
          <w:rFonts w:ascii="Aptos" w:eastAsia="Calibri" w:hAnsi="Aptos" w:cstheme="minorHAnsi"/>
          <w:b/>
          <w:lang w:eastAsia="en-US"/>
        </w:rPr>
      </w:pPr>
      <w:r w:rsidRPr="009211FA">
        <w:rPr>
          <w:rFonts w:ascii="Aptos" w:eastAsia="Calibri" w:hAnsi="Aptos" w:cstheme="minorHAnsi"/>
          <w:b/>
          <w:lang w:eastAsia="en-US"/>
        </w:rPr>
        <w:t>Υπόδειγμα Πρόσκλησης</w:t>
      </w:r>
    </w:p>
    <w:p w14:paraId="33360ACE" w14:textId="5B615039" w:rsidR="00C2657E" w:rsidRPr="009211FA" w:rsidRDefault="00C2657E" w:rsidP="008D1F9A">
      <w:pPr>
        <w:pStyle w:val="1"/>
        <w:jc w:val="center"/>
        <w:rPr>
          <w:rFonts w:ascii="Aptos" w:hAnsi="Aptos" w:cstheme="minorHAnsi"/>
          <w:sz w:val="22"/>
          <w:szCs w:val="22"/>
        </w:rPr>
      </w:pPr>
    </w:p>
    <w:p w14:paraId="3B496098" w14:textId="77777777" w:rsidR="00C2657E" w:rsidRPr="009211FA" w:rsidRDefault="00C2657E" w:rsidP="00C2657E">
      <w:pPr>
        <w:pStyle w:val="1"/>
        <w:jc w:val="center"/>
        <w:rPr>
          <w:rFonts w:ascii="Aptos" w:hAnsi="Aptos" w:cstheme="minorHAnsi"/>
          <w:sz w:val="22"/>
          <w:szCs w:val="22"/>
        </w:rPr>
      </w:pPr>
      <w:r w:rsidRPr="009211FA">
        <w:rPr>
          <w:rFonts w:ascii="Aptos" w:hAnsi="Aptos" w:cstheme="minorHAnsi"/>
          <w:sz w:val="22"/>
          <w:szCs w:val="22"/>
        </w:rPr>
        <w:t>(Τίτλος του έργου)</w:t>
      </w:r>
    </w:p>
    <w:p w14:paraId="090B864E" w14:textId="77777777" w:rsidR="00C2657E" w:rsidRPr="009211FA" w:rsidRDefault="00C2657E" w:rsidP="00C2657E">
      <w:pPr>
        <w:rPr>
          <w:rFonts w:ascii="Aptos" w:hAnsi="Aptos" w:cstheme="minorHAnsi"/>
        </w:rPr>
      </w:pPr>
    </w:p>
    <w:p w14:paraId="1A2C2512" w14:textId="77777777" w:rsidR="00C2657E" w:rsidRPr="009211FA" w:rsidRDefault="00C2657E" w:rsidP="00C2657E">
      <w:pPr>
        <w:spacing w:before="226" w:line="360" w:lineRule="auto"/>
        <w:jc w:val="center"/>
        <w:rPr>
          <w:rFonts w:ascii="Aptos" w:hAnsi="Aptos" w:cstheme="minorHAnsi"/>
          <w:b/>
          <w:kern w:val="1"/>
        </w:rPr>
      </w:pPr>
      <w:r w:rsidRPr="009211FA">
        <w:rPr>
          <w:rFonts w:ascii="Aptos" w:hAnsi="Aptos" w:cstheme="minorHAnsi"/>
          <w:b/>
          <w:bCs/>
          <w:kern w:val="1"/>
        </w:rPr>
        <w:t>Προϋπολογισμός : ……………….. € (συμπεριλαμβανομένου Φ.Π.Α. 24%)</w:t>
      </w:r>
    </w:p>
    <w:p w14:paraId="2A96E900" w14:textId="77777777" w:rsidR="00C2657E" w:rsidRPr="009211FA" w:rsidRDefault="00C2657E" w:rsidP="00C2657E">
      <w:pPr>
        <w:spacing w:line="360" w:lineRule="auto"/>
        <w:ind w:firstLine="720"/>
        <w:rPr>
          <w:rFonts w:ascii="Aptos" w:hAnsi="Aptos" w:cstheme="minorHAnsi"/>
          <w:b/>
          <w:kern w:val="1"/>
        </w:rPr>
      </w:pPr>
      <w:r w:rsidRPr="009211FA">
        <w:rPr>
          <w:rFonts w:ascii="Aptos" w:hAnsi="Aptos" w:cstheme="minorHAnsi"/>
          <w:b/>
          <w:bCs/>
          <w:kern w:val="1"/>
        </w:rPr>
        <w:t xml:space="preserve">              </w:t>
      </w:r>
      <w:r w:rsidRPr="009211FA">
        <w:rPr>
          <w:rFonts w:ascii="Aptos" w:hAnsi="Aptos" w:cstheme="minorHAnsi"/>
          <w:color w:val="4F6228"/>
          <w:kern w:val="1"/>
        </w:rPr>
        <w:tab/>
      </w:r>
    </w:p>
    <w:p w14:paraId="050098C7" w14:textId="77777777" w:rsidR="00C2657E" w:rsidRPr="009211FA" w:rsidRDefault="00C2657E" w:rsidP="00C2657E">
      <w:pPr>
        <w:rPr>
          <w:rFonts w:ascii="Aptos" w:eastAsiaTheme="majorEastAsia" w:hAnsi="Aptos" w:cstheme="minorHAnsi"/>
          <w:color w:val="2F5496" w:themeColor="accent1" w:themeShade="BF"/>
        </w:rPr>
      </w:pPr>
      <w:r w:rsidRPr="009211FA">
        <w:rPr>
          <w:rFonts w:ascii="Aptos" w:eastAsiaTheme="majorEastAsia" w:hAnsi="Aptos" w:cstheme="minorHAnsi"/>
          <w:color w:val="2F5496" w:themeColor="accent1" w:themeShade="BF"/>
        </w:rPr>
        <w:br w:type="page"/>
      </w:r>
    </w:p>
    <w:p w14:paraId="02F1BF6C" w14:textId="77777777" w:rsidR="00C2657E" w:rsidRPr="009211FA" w:rsidRDefault="00C2657E" w:rsidP="00C2657E">
      <w:pPr>
        <w:rPr>
          <w:rFonts w:ascii="Aptos" w:hAnsi="Aptos" w:cstheme="minorHAnsi"/>
        </w:rPr>
      </w:pPr>
      <w:r w:rsidRPr="009211FA">
        <w:rPr>
          <w:rFonts w:ascii="Aptos" w:hAnsi="Aptos" w:cstheme="minorHAnsi"/>
          <w:noProof/>
        </w:rPr>
        <w:lastRenderedPageBreak/>
        <mc:AlternateContent>
          <mc:Choice Requires="wps">
            <w:drawing>
              <wp:inline distT="0" distB="0" distL="0" distR="0" wp14:anchorId="75F567A6" wp14:editId="62963387">
                <wp:extent cx="5351780" cy="663575"/>
                <wp:effectExtent l="3175" t="1270" r="7620" b="1905"/>
                <wp:docPr id="1011806222" name="Αυτόματο Σχήμα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51780" cy="663575"/>
                        </a:xfrm>
                        <a:prstGeom prst="roundRect">
                          <a:avLst>
                            <a:gd name="adj" fmla="val 3731"/>
                          </a:avLst>
                        </a:prstGeom>
                        <a:solidFill>
                          <a:srgbClr val="D3DFEE"/>
                        </a:solidFill>
                        <a:ln>
                          <a:noFill/>
                        </a:ln>
                        <a:extLst>
                          <a:ext uri="{91240B29-F687-4F45-9708-019B960494DF}">
                            <a14:hiddenLine xmlns:a14="http://schemas.microsoft.com/office/drawing/2010/main" w="9525">
                              <a:solidFill>
                                <a:srgbClr val="808080"/>
                              </a:solidFill>
                              <a:round/>
                              <a:headEnd/>
                              <a:tailEnd/>
                            </a14:hiddenLine>
                          </a:ext>
                        </a:extLst>
                      </wps:spPr>
                      <wps:txbx>
                        <w:txbxContent>
                          <w:p w14:paraId="1D0E02DB" w14:textId="77777777" w:rsidR="00C2657E" w:rsidRDefault="00C2657E" w:rsidP="00C2657E">
                            <w:pPr>
                              <w:ind w:left="-426"/>
                              <w:jc w:val="center"/>
                              <w:rPr>
                                <w:b/>
                                <w:bCs/>
                                <w:sz w:val="44"/>
                                <w:szCs w:val="44"/>
                              </w:rPr>
                            </w:pPr>
                            <w:r>
                              <w:rPr>
                                <w:b/>
                                <w:bCs/>
                                <w:sz w:val="44"/>
                                <w:szCs w:val="44"/>
                              </w:rPr>
                              <w:t>Περιεχόμενα</w:t>
                            </w:r>
                          </w:p>
                        </w:txbxContent>
                      </wps:txbx>
                      <wps:bodyPr rot="10800000" vert="horz" wrap="square" lIns="274320" tIns="274320" rIns="182880" bIns="91440" anchor="t" anchorCtr="0" upright="1">
                        <a:noAutofit/>
                      </wps:bodyPr>
                    </wps:wsp>
                  </a:graphicData>
                </a:graphic>
              </wp:inline>
            </w:drawing>
          </mc:Choice>
          <mc:Fallback>
            <w:pict>
              <v:roundrect w14:anchorId="75F567A6" id="Αυτόματο Σχήμα 401" o:spid="_x0000_s1026" style="width:421.4pt;height:52.25pt;flip:y;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" fillcolor="#d3dfee" stroked="f" strokecolor="gray">
                <v:textbox style="mso-rotate:180" inset="21.6pt,21.6pt,14.4pt,7.2pt">
                  <w:txbxContent>
                    <w:p w14:paraId="1D0E02DB" w14:textId="77777777" w:rsidR="00C2657E" w:rsidRDefault="00C2657E" w:rsidP="00C2657E">
                      <w:pPr>
                        <w:ind w:left="-426"/>
                        <w:jc w:val="center"/>
                        <w:rPr>
                          <w:b/>
                          <w:bCs/>
                          <w:sz w:val="44"/>
                          <w:szCs w:val="44"/>
                        </w:rPr>
                      </w:pPr>
                      <w:r>
                        <w:rPr>
                          <w:b/>
                          <w:bCs/>
                          <w:sz w:val="44"/>
                          <w:szCs w:val="44"/>
                        </w:rPr>
                        <w:t>Περιεχόμενα</w:t>
                      </w:r>
                    </w:p>
                  </w:txbxContent>
                </v:textbox>
                <w10:anchorlock/>
              </v:roundrect>
            </w:pict>
          </mc:Fallback>
        </mc:AlternateContent>
      </w:r>
      <w:r w:rsidRPr="009211FA">
        <w:rPr>
          <w:rFonts w:ascii="Aptos" w:hAnsi="Aptos" w:cstheme="minorHAnsi"/>
          <w:kern w:val="1"/>
        </w:rPr>
        <w:t xml:space="preserve">                          </w:t>
      </w:r>
    </w:p>
    <w:p w14:paraId="0F493D65" w14:textId="77777777" w:rsidR="00C2657E" w:rsidRPr="009211FA" w:rsidRDefault="00C2657E" w:rsidP="00C2657E">
      <w:pPr>
        <w:pStyle w:val="Style2"/>
        <w:spacing w:line="360" w:lineRule="auto"/>
        <w:rPr>
          <w:rFonts w:ascii="Aptos" w:hAnsi="Aptos" w:cstheme="minorHAnsi"/>
          <w:sz w:val="22"/>
          <w:szCs w:val="22"/>
        </w:rPr>
      </w:pPr>
    </w:p>
    <w:p w14:paraId="07C51726" w14:textId="77777777" w:rsidR="00C2657E" w:rsidRPr="009211FA" w:rsidRDefault="00C2657E" w:rsidP="00CB0084">
      <w:pPr>
        <w:pStyle w:val="Style8"/>
        <w:numPr>
          <w:ilvl w:val="0"/>
          <w:numId w:val="4"/>
        </w:numPr>
        <w:tabs>
          <w:tab w:val="left" w:pos="854"/>
        </w:tabs>
        <w:spacing w:before="120" w:after="120" w:line="360" w:lineRule="auto"/>
        <w:ind w:left="418" w:firstLine="0"/>
        <w:jc w:val="left"/>
        <w:rPr>
          <w:rStyle w:val="FontStyle42"/>
          <w:rFonts w:ascii="Aptos" w:hAnsi="Aptos" w:cstheme="minorHAnsi"/>
        </w:rPr>
      </w:pPr>
      <w:r w:rsidRPr="009211FA">
        <w:rPr>
          <w:rFonts w:ascii="Aptos" w:hAnsi="Aptos" w:cstheme="minorHAnsi"/>
          <w:b/>
          <w:bCs/>
          <w:sz w:val="22"/>
          <w:szCs w:val="22"/>
        </w:rPr>
        <w:t>Περιγραφή Φυσικού Αντικειμένου</w:t>
      </w:r>
    </w:p>
    <w:p w14:paraId="2F15D3EA" w14:textId="77777777" w:rsidR="00C2657E" w:rsidRPr="009211FA" w:rsidRDefault="00C2657E" w:rsidP="00CB0084">
      <w:pPr>
        <w:pStyle w:val="Style8"/>
        <w:numPr>
          <w:ilvl w:val="1"/>
          <w:numId w:val="5"/>
        </w:numPr>
        <w:tabs>
          <w:tab w:val="left" w:pos="854"/>
        </w:tabs>
        <w:spacing w:before="120" w:after="120" w:line="360" w:lineRule="auto"/>
        <w:jc w:val="left"/>
        <w:rPr>
          <w:rStyle w:val="FontStyle42"/>
          <w:rFonts w:ascii="Aptos" w:hAnsi="Aptos" w:cstheme="minorHAnsi"/>
        </w:rPr>
      </w:pPr>
      <w:r w:rsidRPr="009211FA">
        <w:rPr>
          <w:rFonts w:ascii="Aptos" w:hAnsi="Aptos" w:cstheme="minorHAnsi"/>
          <w:b/>
          <w:bCs/>
          <w:sz w:val="22"/>
          <w:szCs w:val="22"/>
        </w:rPr>
        <w:t>Περιγραφή Οικονομικού Αντικειμένου</w:t>
      </w:r>
    </w:p>
    <w:p w14:paraId="736F79F1" w14:textId="77777777" w:rsidR="00C2657E" w:rsidRDefault="00C2657E" w:rsidP="00CB0084">
      <w:pPr>
        <w:pStyle w:val="Style8"/>
        <w:numPr>
          <w:ilvl w:val="1"/>
          <w:numId w:val="5"/>
        </w:numPr>
        <w:tabs>
          <w:tab w:val="left" w:pos="854"/>
        </w:tabs>
        <w:spacing w:before="120" w:after="120" w:line="360" w:lineRule="auto"/>
        <w:jc w:val="left"/>
        <w:rPr>
          <w:rStyle w:val="FontStyle42"/>
          <w:rFonts w:ascii="Aptos" w:hAnsi="Aptos" w:cstheme="minorHAnsi"/>
        </w:rPr>
      </w:pPr>
      <w:r w:rsidRPr="009211FA">
        <w:rPr>
          <w:rStyle w:val="FontStyle42"/>
          <w:rFonts w:ascii="Aptos" w:hAnsi="Aptos" w:cstheme="minorHAnsi"/>
        </w:rPr>
        <w:t>Γενική και Ειδική Συγγραφή Υποχρεώσεων</w:t>
      </w:r>
    </w:p>
    <w:p w14:paraId="7F89B7CB" w14:textId="77777777" w:rsidR="00CB0084" w:rsidRPr="00CB0084" w:rsidRDefault="00CB0084" w:rsidP="00CB0084">
      <w:pPr>
        <w:pStyle w:val="a6"/>
        <w:numPr>
          <w:ilvl w:val="1"/>
          <w:numId w:val="5"/>
        </w:numPr>
        <w:spacing w:before="120" w:after="120" w:line="360" w:lineRule="auto"/>
        <w:contextualSpacing w:val="0"/>
        <w:rPr>
          <w:rStyle w:val="FontStyle42"/>
          <w:rFonts w:ascii="Aptos" w:eastAsia="Times New Roman" w:hAnsi="Aptos" w:cstheme="minorHAnsi"/>
          <w:kern w:val="1"/>
          <w:lang w:eastAsia="ar-SA"/>
        </w:rPr>
      </w:pPr>
      <w:r w:rsidRPr="00CB0084">
        <w:rPr>
          <w:rStyle w:val="FontStyle42"/>
          <w:rFonts w:ascii="Aptos" w:eastAsia="Times New Roman" w:hAnsi="Aptos" w:cstheme="minorHAnsi"/>
          <w:kern w:val="1"/>
          <w:lang w:eastAsia="ar-SA"/>
        </w:rPr>
        <w:t>Υπόδειγμα Οικονομικής προσφοράς</w:t>
      </w:r>
    </w:p>
    <w:p w14:paraId="0216B187" w14:textId="77777777" w:rsidR="00CB0084" w:rsidRPr="00CB0084" w:rsidRDefault="00CB0084" w:rsidP="00CB0084">
      <w:pPr>
        <w:pStyle w:val="a6"/>
        <w:numPr>
          <w:ilvl w:val="1"/>
          <w:numId w:val="5"/>
        </w:numPr>
        <w:spacing w:before="120" w:after="120" w:line="360" w:lineRule="auto"/>
        <w:contextualSpacing w:val="0"/>
        <w:rPr>
          <w:rStyle w:val="FontStyle42"/>
          <w:rFonts w:ascii="Aptos" w:eastAsia="Times New Roman" w:hAnsi="Aptos" w:cstheme="minorHAnsi"/>
          <w:kern w:val="1"/>
          <w:lang w:eastAsia="ar-SA"/>
        </w:rPr>
      </w:pPr>
      <w:r w:rsidRPr="00CB0084">
        <w:rPr>
          <w:rStyle w:val="FontStyle42"/>
          <w:rFonts w:ascii="Aptos" w:eastAsia="Times New Roman" w:hAnsi="Aptos" w:cstheme="minorHAnsi"/>
          <w:kern w:val="1"/>
          <w:lang w:eastAsia="ar-SA"/>
        </w:rPr>
        <w:t>Δήλωση συγκατάθεσης</w:t>
      </w:r>
    </w:p>
    <w:p w14:paraId="72D1F319" w14:textId="77777777" w:rsidR="00CB0084" w:rsidRPr="009211FA" w:rsidRDefault="00CB0084" w:rsidP="00CB0084">
      <w:pPr>
        <w:pStyle w:val="Style8"/>
        <w:tabs>
          <w:tab w:val="left" w:pos="854"/>
        </w:tabs>
        <w:spacing w:line="360" w:lineRule="auto"/>
        <w:ind w:left="786"/>
        <w:jc w:val="left"/>
        <w:rPr>
          <w:rStyle w:val="FontStyle42"/>
          <w:rFonts w:ascii="Aptos" w:hAnsi="Aptos" w:cstheme="minorHAnsi"/>
        </w:rPr>
      </w:pPr>
    </w:p>
    <w:p w14:paraId="7B445234" w14:textId="77777777" w:rsidR="00C2657E" w:rsidRPr="009211FA" w:rsidRDefault="00C2657E" w:rsidP="00C2657E">
      <w:pPr>
        <w:rPr>
          <w:rFonts w:ascii="Aptos" w:eastAsiaTheme="majorEastAsia" w:hAnsi="Aptos" w:cstheme="minorHAnsi"/>
          <w:color w:val="2F5496" w:themeColor="accent1" w:themeShade="BF"/>
        </w:rPr>
      </w:pPr>
    </w:p>
    <w:p w14:paraId="07128C08" w14:textId="77777777" w:rsidR="00C2657E" w:rsidRPr="009211FA" w:rsidRDefault="00C2657E" w:rsidP="00C2657E">
      <w:pPr>
        <w:rPr>
          <w:rFonts w:ascii="Aptos" w:eastAsiaTheme="majorEastAsia" w:hAnsi="Aptos" w:cstheme="minorHAnsi"/>
          <w:color w:val="2F5496" w:themeColor="accent1" w:themeShade="BF"/>
        </w:rPr>
      </w:pPr>
      <w:r w:rsidRPr="009211FA">
        <w:rPr>
          <w:rFonts w:ascii="Aptos" w:eastAsiaTheme="majorEastAsia" w:hAnsi="Aptos" w:cstheme="minorHAnsi"/>
          <w:color w:val="2F5496" w:themeColor="accent1" w:themeShade="BF"/>
        </w:rPr>
        <w:br w:type="page"/>
      </w:r>
    </w:p>
    <w:p w14:paraId="6D92BB30" w14:textId="2AD3D8E9" w:rsidR="00C2657E" w:rsidRPr="009211FA" w:rsidRDefault="00C2657E" w:rsidP="00C2657E">
      <w:pPr>
        <w:pStyle w:val="1"/>
        <w:rPr>
          <w:rFonts w:ascii="Aptos" w:hAnsi="Aptos" w:cstheme="minorHAnsi"/>
          <w:b/>
          <w:sz w:val="22"/>
          <w:szCs w:val="22"/>
        </w:rPr>
      </w:pPr>
      <w:r w:rsidRPr="009211FA">
        <w:rPr>
          <w:rFonts w:ascii="Aptos" w:hAnsi="Aptos" w:cstheme="minorHAnsi"/>
          <w:sz w:val="28"/>
          <w:szCs w:val="28"/>
        </w:rPr>
        <w:lastRenderedPageBreak/>
        <w:t>1.</w:t>
      </w:r>
      <w:r w:rsidR="007F04F4" w:rsidRPr="009211FA">
        <w:rPr>
          <w:rFonts w:ascii="Aptos" w:hAnsi="Aptos" w:cstheme="minorHAnsi"/>
          <w:sz w:val="28"/>
          <w:szCs w:val="28"/>
        </w:rPr>
        <w:t xml:space="preserve"> </w:t>
      </w:r>
      <w:r w:rsidRPr="009211FA">
        <w:rPr>
          <w:rFonts w:ascii="Aptos" w:hAnsi="Aptos" w:cstheme="minorHAnsi"/>
          <w:sz w:val="28"/>
          <w:szCs w:val="28"/>
        </w:rPr>
        <w:t>Περιγραφή Φυσικού Αντικειμένου</w:t>
      </w:r>
    </w:p>
    <w:p w14:paraId="312407B1" w14:textId="77777777" w:rsidR="00C2657E" w:rsidRPr="009211FA" w:rsidRDefault="00C2657E" w:rsidP="00C2657E">
      <w:pPr>
        <w:spacing w:line="360" w:lineRule="auto"/>
        <w:contextualSpacing/>
        <w:jc w:val="both"/>
        <w:rPr>
          <w:rFonts w:ascii="Aptos" w:hAnsi="Aptos" w:cstheme="minorHAnsi"/>
          <w:i/>
          <w:kern w:val="1"/>
        </w:rPr>
      </w:pPr>
      <w:r w:rsidRPr="009211FA">
        <w:rPr>
          <w:rFonts w:ascii="Aptos" w:hAnsi="Aptos" w:cstheme="minorHAnsi"/>
          <w:i/>
          <w:kern w:val="1"/>
        </w:rPr>
        <w:t>(Συνοπτική αναφορά του έργου)</w:t>
      </w:r>
    </w:p>
    <w:p w14:paraId="4E47D077" w14:textId="77777777" w:rsidR="00C2657E" w:rsidRPr="009211FA" w:rsidRDefault="00C2657E" w:rsidP="00C2657E">
      <w:pPr>
        <w:spacing w:before="60" w:after="60" w:line="360" w:lineRule="auto"/>
        <w:ind w:firstLine="720"/>
        <w:jc w:val="both"/>
        <w:rPr>
          <w:rFonts w:ascii="Aptos" w:eastAsia="Calibri" w:hAnsi="Aptos" w:cstheme="minorHAnsi"/>
        </w:rPr>
      </w:pPr>
    </w:p>
    <w:p w14:paraId="341543CB" w14:textId="77777777" w:rsidR="00C2657E" w:rsidRPr="009211FA" w:rsidRDefault="00C2657E" w:rsidP="007F04F4">
      <w:pPr>
        <w:pStyle w:val="2"/>
        <w:keepLines w:val="0"/>
        <w:spacing w:before="240" w:after="60" w:line="240" w:lineRule="auto"/>
        <w:rPr>
          <w:rFonts w:ascii="Aptos" w:eastAsia="Times New Roman" w:hAnsi="Aptos" w:cs="Times New Roman"/>
          <w:b/>
          <w:bCs/>
          <w:i/>
          <w:iCs/>
          <w:color w:val="C00000"/>
          <w:sz w:val="28"/>
          <w:szCs w:val="28"/>
        </w:rPr>
      </w:pPr>
      <w:r w:rsidRPr="009211FA">
        <w:rPr>
          <w:rFonts w:ascii="Aptos" w:eastAsia="Times New Roman" w:hAnsi="Aptos" w:cs="Times New Roman"/>
          <w:b/>
          <w:bCs/>
          <w:i/>
          <w:iCs/>
          <w:color w:val="C00000"/>
          <w:sz w:val="28"/>
          <w:szCs w:val="28"/>
        </w:rPr>
        <w:t>ΑΝΤΙΚΕΙΜΕΝΟ ΤΗΣ ΣΥΜΒΑΣΗΣ</w:t>
      </w:r>
    </w:p>
    <w:p w14:paraId="2ED67F11" w14:textId="77777777" w:rsidR="00C2657E" w:rsidRPr="009211FA" w:rsidRDefault="00C2657E" w:rsidP="00C2657E">
      <w:pPr>
        <w:rPr>
          <w:rFonts w:ascii="Aptos" w:hAnsi="Aptos" w:cstheme="minorHAnsi"/>
        </w:rPr>
      </w:pPr>
    </w:p>
    <w:p w14:paraId="75D56B1E" w14:textId="77777777" w:rsidR="00C2657E" w:rsidRPr="009211FA" w:rsidRDefault="00C2657E" w:rsidP="00C2657E">
      <w:pPr>
        <w:spacing w:line="360" w:lineRule="auto"/>
        <w:contextualSpacing/>
        <w:jc w:val="both"/>
        <w:rPr>
          <w:rFonts w:ascii="Aptos" w:hAnsi="Aptos" w:cstheme="minorHAnsi"/>
          <w:i/>
          <w:kern w:val="1"/>
        </w:rPr>
      </w:pPr>
      <w:r w:rsidRPr="009211FA">
        <w:rPr>
          <w:rFonts w:ascii="Aptos" w:hAnsi="Aptos" w:cstheme="minorHAnsi"/>
          <w:i/>
          <w:kern w:val="1"/>
        </w:rPr>
        <w:t>(Αναλυτική περιγραφή του έργου που προκηρύσσεται)</w:t>
      </w:r>
    </w:p>
    <w:p w14:paraId="177B43BB" w14:textId="77777777" w:rsidR="00C2657E" w:rsidRPr="009211FA" w:rsidRDefault="00C2657E" w:rsidP="00C2657E">
      <w:pPr>
        <w:spacing w:line="360" w:lineRule="auto"/>
        <w:jc w:val="both"/>
        <w:rPr>
          <w:rFonts w:ascii="Aptos" w:hAnsi="Aptos" w:cstheme="minorHAnsi"/>
          <w:kern w:val="1"/>
        </w:rPr>
      </w:pPr>
    </w:p>
    <w:p w14:paraId="6EE20AB6" w14:textId="77777777" w:rsidR="00C2657E" w:rsidRPr="009211FA" w:rsidRDefault="00C2657E" w:rsidP="00C2657E">
      <w:pPr>
        <w:pStyle w:val="1"/>
        <w:rPr>
          <w:rFonts w:ascii="Aptos" w:hAnsi="Aptos" w:cstheme="minorHAnsi"/>
          <w:sz w:val="28"/>
          <w:szCs w:val="28"/>
        </w:rPr>
      </w:pPr>
      <w:r w:rsidRPr="009211FA">
        <w:rPr>
          <w:rFonts w:ascii="Aptos" w:hAnsi="Aptos" w:cstheme="minorHAnsi"/>
          <w:sz w:val="28"/>
          <w:szCs w:val="28"/>
        </w:rPr>
        <w:t>2.Περιγραφή Οικονομικού Αντικειμένου</w:t>
      </w:r>
    </w:p>
    <w:p w14:paraId="70C1E7A4" w14:textId="77777777" w:rsidR="00C2657E" w:rsidRPr="009211FA" w:rsidRDefault="00C2657E" w:rsidP="00C2657E">
      <w:pPr>
        <w:jc w:val="both"/>
        <w:rPr>
          <w:rFonts w:ascii="Aptos" w:hAnsi="Aptos" w:cstheme="minorHAnsi"/>
        </w:rPr>
      </w:pPr>
    </w:p>
    <w:p w14:paraId="59E084C6" w14:textId="77777777" w:rsidR="00C2657E" w:rsidRPr="009211FA" w:rsidRDefault="00C2657E" w:rsidP="00C2657E">
      <w:pPr>
        <w:jc w:val="both"/>
        <w:rPr>
          <w:rFonts w:ascii="Aptos" w:hAnsi="Aptos" w:cstheme="minorHAnsi"/>
        </w:rPr>
      </w:pPr>
      <w:r w:rsidRPr="009211FA">
        <w:rPr>
          <w:rFonts w:ascii="Aptos" w:hAnsi="Aptos" w:cstheme="minorHAnsi"/>
        </w:rPr>
        <w:t>Ο συνολικός προϋπολογισμός του έργου είναι ………………. € συμπεριλαμβανομένου του Φ.Π.Α.:</w:t>
      </w:r>
    </w:p>
    <w:tbl>
      <w:tblPr>
        <w:tblW w:w="9050" w:type="dxa"/>
        <w:tblInd w:w="-13" w:type="dxa"/>
        <w:tblCellMar>
          <w:top w:w="49" w:type="dxa"/>
          <w:left w:w="106" w:type="dxa"/>
          <w:right w:w="29" w:type="dxa"/>
        </w:tblCellMar>
        <w:tblLook w:val="04A0" w:firstRow="1" w:lastRow="0" w:firstColumn="1" w:lastColumn="0" w:noHBand="0" w:noVBand="1"/>
      </w:tblPr>
      <w:tblGrid>
        <w:gridCol w:w="572"/>
        <w:gridCol w:w="2949"/>
        <w:gridCol w:w="1560"/>
        <w:gridCol w:w="992"/>
        <w:gridCol w:w="1417"/>
        <w:gridCol w:w="1560"/>
      </w:tblGrid>
      <w:tr w:rsidR="00C2657E" w:rsidRPr="009211FA" w14:paraId="5C7515D0" w14:textId="77777777" w:rsidTr="00A70406">
        <w:trPr>
          <w:trHeight w:val="1868"/>
        </w:trPr>
        <w:tc>
          <w:tcPr>
            <w:tcW w:w="572" w:type="dxa"/>
            <w:tcBorders>
              <w:top w:val="single" w:sz="8" w:space="0" w:color="000000"/>
              <w:left w:val="single" w:sz="8" w:space="0" w:color="000000"/>
              <w:bottom w:val="single" w:sz="8" w:space="0" w:color="000000"/>
              <w:right w:val="single" w:sz="4" w:space="0" w:color="000000"/>
            </w:tcBorders>
          </w:tcPr>
          <w:p w14:paraId="1552860F" w14:textId="77777777" w:rsidR="00C2657E" w:rsidRPr="009211FA" w:rsidRDefault="00C2657E" w:rsidP="00A70406">
            <w:pPr>
              <w:ind w:right="80"/>
              <w:jc w:val="center"/>
              <w:rPr>
                <w:rFonts w:ascii="Aptos" w:hAnsi="Aptos" w:cstheme="minorHAnsi"/>
              </w:rPr>
            </w:pPr>
            <w:r w:rsidRPr="009211FA">
              <w:rPr>
                <w:rFonts w:ascii="Aptos" w:hAnsi="Aptos" w:cstheme="minorHAnsi"/>
              </w:rPr>
              <w:t>1</w:t>
            </w:r>
          </w:p>
        </w:tc>
        <w:tc>
          <w:tcPr>
            <w:tcW w:w="2949" w:type="dxa"/>
            <w:tcBorders>
              <w:top w:val="single" w:sz="8" w:space="0" w:color="000000"/>
              <w:left w:val="single" w:sz="4" w:space="0" w:color="000000"/>
              <w:bottom w:val="single" w:sz="8" w:space="0" w:color="000000"/>
              <w:right w:val="single" w:sz="4" w:space="0" w:color="000000"/>
            </w:tcBorders>
          </w:tcPr>
          <w:p w14:paraId="19EDB708" w14:textId="77777777" w:rsidR="00C2657E" w:rsidRPr="009211FA" w:rsidRDefault="00C2657E" w:rsidP="00A70406">
            <w:pPr>
              <w:ind w:left="71"/>
              <w:jc w:val="center"/>
              <w:rPr>
                <w:rFonts w:ascii="Aptos" w:hAnsi="Aptos" w:cstheme="minorHAnsi"/>
              </w:rPr>
            </w:pPr>
            <w:r w:rsidRPr="009211FA">
              <w:rPr>
                <w:rFonts w:ascii="Aptos" w:hAnsi="Aptos" w:cstheme="minorHAnsi"/>
              </w:rPr>
              <w:t xml:space="preserve">(περιγραφή) </w:t>
            </w:r>
          </w:p>
        </w:tc>
        <w:tc>
          <w:tcPr>
            <w:tcW w:w="1560" w:type="dxa"/>
            <w:tcBorders>
              <w:top w:val="single" w:sz="8" w:space="0" w:color="000000"/>
              <w:left w:val="single" w:sz="4" w:space="0" w:color="000000"/>
              <w:bottom w:val="single" w:sz="8" w:space="0" w:color="000000"/>
              <w:right w:val="single" w:sz="4" w:space="0" w:color="000000"/>
            </w:tcBorders>
          </w:tcPr>
          <w:p w14:paraId="4F936F9E" w14:textId="77777777" w:rsidR="00C2657E" w:rsidRPr="009211FA" w:rsidRDefault="00C2657E" w:rsidP="00A70406">
            <w:pPr>
              <w:ind w:left="50"/>
              <w:jc w:val="center"/>
              <w:rPr>
                <w:rFonts w:ascii="Aptos" w:hAnsi="Aptos" w:cstheme="minorHAnsi"/>
              </w:rPr>
            </w:pPr>
            <w:r w:rsidRPr="009211FA">
              <w:rPr>
                <w:rFonts w:ascii="Aptos" w:hAnsi="Aptos" w:cstheme="minorHAnsi"/>
              </w:rPr>
              <w:t>Υπηρεσία ή προμήθεια</w:t>
            </w:r>
          </w:p>
        </w:tc>
        <w:tc>
          <w:tcPr>
            <w:tcW w:w="992" w:type="dxa"/>
            <w:tcBorders>
              <w:top w:val="single" w:sz="8" w:space="0" w:color="000000"/>
              <w:left w:val="single" w:sz="4" w:space="0" w:color="000000"/>
              <w:bottom w:val="single" w:sz="8" w:space="0" w:color="000000"/>
              <w:right w:val="single" w:sz="4" w:space="0" w:color="000000"/>
            </w:tcBorders>
          </w:tcPr>
          <w:p w14:paraId="662DE5B3" w14:textId="77777777" w:rsidR="00C2657E" w:rsidRPr="009211FA" w:rsidRDefault="00C2657E" w:rsidP="00A70406">
            <w:pPr>
              <w:ind w:right="76"/>
              <w:jc w:val="center"/>
              <w:rPr>
                <w:rFonts w:ascii="Aptos" w:hAnsi="Aptos" w:cstheme="minorHAnsi"/>
              </w:rPr>
            </w:pPr>
            <w:r w:rsidRPr="009211FA">
              <w:rPr>
                <w:rFonts w:ascii="Aptos" w:hAnsi="Aptos" w:cstheme="minorHAnsi"/>
              </w:rPr>
              <w:t>1</w:t>
            </w:r>
          </w:p>
        </w:tc>
        <w:tc>
          <w:tcPr>
            <w:tcW w:w="1417" w:type="dxa"/>
            <w:tcBorders>
              <w:top w:val="single" w:sz="8" w:space="0" w:color="000000"/>
              <w:left w:val="single" w:sz="4" w:space="0" w:color="000000"/>
              <w:bottom w:val="single" w:sz="8" w:space="0" w:color="000000"/>
              <w:right w:val="single" w:sz="4" w:space="0" w:color="000000"/>
            </w:tcBorders>
          </w:tcPr>
          <w:p w14:paraId="09D1F40C" w14:textId="77777777" w:rsidR="00C2657E" w:rsidRPr="009211FA" w:rsidRDefault="00C2657E" w:rsidP="00A70406">
            <w:pPr>
              <w:ind w:right="75"/>
              <w:jc w:val="center"/>
              <w:rPr>
                <w:rFonts w:ascii="Aptos" w:hAnsi="Aptos" w:cstheme="minorHAnsi"/>
              </w:rPr>
            </w:pPr>
            <w:r w:rsidRPr="009211FA">
              <w:rPr>
                <w:rFonts w:ascii="Aptos" w:hAnsi="Aptos" w:cstheme="minorHAnsi"/>
              </w:rPr>
              <w:t>………€</w:t>
            </w:r>
          </w:p>
        </w:tc>
        <w:tc>
          <w:tcPr>
            <w:tcW w:w="1560" w:type="dxa"/>
            <w:tcBorders>
              <w:top w:val="single" w:sz="8" w:space="0" w:color="000000"/>
              <w:left w:val="single" w:sz="4" w:space="0" w:color="000000"/>
              <w:bottom w:val="single" w:sz="4" w:space="0" w:color="000000"/>
              <w:right w:val="single" w:sz="8" w:space="0" w:color="000000"/>
            </w:tcBorders>
          </w:tcPr>
          <w:p w14:paraId="568C390A" w14:textId="77777777" w:rsidR="00C2657E" w:rsidRPr="009211FA" w:rsidRDefault="00C2657E" w:rsidP="00A70406">
            <w:pPr>
              <w:ind w:right="73"/>
              <w:jc w:val="center"/>
              <w:rPr>
                <w:rFonts w:ascii="Aptos" w:hAnsi="Aptos" w:cstheme="minorHAnsi"/>
              </w:rPr>
            </w:pPr>
            <w:r w:rsidRPr="009211FA">
              <w:rPr>
                <w:rFonts w:ascii="Aptos" w:hAnsi="Aptos" w:cstheme="minorHAnsi"/>
              </w:rPr>
              <w:t>…………..€</w:t>
            </w:r>
          </w:p>
        </w:tc>
      </w:tr>
    </w:tbl>
    <w:p w14:paraId="12D2BCF5" w14:textId="77777777" w:rsidR="00C2657E" w:rsidRPr="009211FA" w:rsidRDefault="00C2657E" w:rsidP="00C2657E">
      <w:pPr>
        <w:rPr>
          <w:rFonts w:ascii="Aptos" w:hAnsi="Aptos" w:cstheme="minorHAnsi"/>
        </w:rPr>
      </w:pPr>
    </w:p>
    <w:p w14:paraId="74B6BFD5" w14:textId="7892F1F8" w:rsidR="00C2657E" w:rsidRPr="009211FA" w:rsidRDefault="00C2657E" w:rsidP="00F5250F">
      <w:pPr>
        <w:jc w:val="both"/>
        <w:rPr>
          <w:rFonts w:ascii="Aptos" w:hAnsi="Aptos" w:cstheme="minorHAnsi"/>
          <w:color w:val="FF0000"/>
        </w:rPr>
      </w:pPr>
    </w:p>
    <w:p w14:paraId="21EA40A6" w14:textId="77777777" w:rsidR="00C2657E" w:rsidRPr="009211FA" w:rsidRDefault="00C2657E" w:rsidP="00C2657E">
      <w:pPr>
        <w:pStyle w:val="1"/>
        <w:rPr>
          <w:rFonts w:ascii="Aptos" w:hAnsi="Aptos" w:cstheme="minorHAnsi"/>
          <w:sz w:val="28"/>
          <w:szCs w:val="28"/>
        </w:rPr>
      </w:pPr>
      <w:r w:rsidRPr="009211FA">
        <w:rPr>
          <w:rFonts w:ascii="Aptos" w:hAnsi="Aptos" w:cstheme="minorHAnsi"/>
          <w:sz w:val="28"/>
          <w:szCs w:val="28"/>
        </w:rPr>
        <w:t>3. Γενική και Ειδική Συγγραφή Υποχρεώσεων</w:t>
      </w:r>
    </w:p>
    <w:p w14:paraId="32BED3EE" w14:textId="77777777" w:rsidR="00C2657E" w:rsidRPr="009211FA" w:rsidRDefault="00C2657E" w:rsidP="00C2657E">
      <w:pPr>
        <w:rPr>
          <w:rFonts w:ascii="Aptos" w:hAnsi="Aptos" w:cstheme="minorHAnsi"/>
        </w:rPr>
      </w:pPr>
    </w:p>
    <w:p w14:paraId="5DD53111" w14:textId="77777777"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b/>
          <w:bCs/>
          <w:kern w:val="1"/>
        </w:rPr>
        <w:t>ΑΡΘΡΟ 1</w:t>
      </w:r>
      <w:r w:rsidRPr="009211FA">
        <w:rPr>
          <w:rFonts w:ascii="Aptos" w:hAnsi="Aptos" w:cstheme="minorHAnsi"/>
          <w:b/>
          <w:bCs/>
          <w:kern w:val="1"/>
          <w:vertAlign w:val="superscript"/>
        </w:rPr>
        <w:t>ο</w:t>
      </w:r>
      <w:r w:rsidRPr="009211FA">
        <w:rPr>
          <w:rFonts w:ascii="Aptos" w:hAnsi="Aptos" w:cstheme="minorHAnsi"/>
          <w:b/>
          <w:bCs/>
          <w:kern w:val="1"/>
        </w:rPr>
        <w:t>: Αντικείμενο της υπηρεσίας/προμήθεια;</w:t>
      </w:r>
    </w:p>
    <w:p w14:paraId="56C850AF" w14:textId="77777777" w:rsidR="00C2657E" w:rsidRPr="009211FA" w:rsidRDefault="00C2657E" w:rsidP="00C2657E">
      <w:pPr>
        <w:spacing w:line="360" w:lineRule="auto"/>
        <w:ind w:right="-49"/>
        <w:jc w:val="both"/>
        <w:rPr>
          <w:rFonts w:ascii="Aptos" w:hAnsi="Aptos" w:cstheme="minorHAnsi"/>
          <w:kern w:val="1"/>
        </w:rPr>
      </w:pPr>
      <w:r w:rsidRPr="009211FA">
        <w:rPr>
          <w:rFonts w:ascii="Aptos" w:eastAsia="Calibri" w:hAnsi="Aptos" w:cstheme="minorHAnsi"/>
        </w:rPr>
        <w:t>Η παρούσα υπηρεσία</w:t>
      </w:r>
      <w:r w:rsidRPr="009211FA">
        <w:rPr>
          <w:rFonts w:ascii="Aptos" w:eastAsia="Calibri" w:hAnsi="Aptos" w:cstheme="minorHAnsi"/>
          <w:color w:val="FF0000"/>
        </w:rPr>
        <w:t xml:space="preserve"> </w:t>
      </w:r>
      <w:r w:rsidRPr="009211FA">
        <w:rPr>
          <w:rFonts w:ascii="Aptos" w:eastAsia="Calibri" w:hAnsi="Aptos" w:cstheme="minorHAnsi"/>
        </w:rPr>
        <w:t>αφορά σύναψη σύμβασης για την …………………………</w:t>
      </w:r>
      <w:r w:rsidRPr="009211FA">
        <w:rPr>
          <w:rFonts w:ascii="Aptos" w:hAnsi="Aptos" w:cstheme="minorHAnsi"/>
          <w:kern w:val="1"/>
        </w:rPr>
        <w:t>.</w:t>
      </w:r>
    </w:p>
    <w:p w14:paraId="7F965BB7" w14:textId="1B243C6C" w:rsidR="00C2657E" w:rsidRPr="009211FA" w:rsidRDefault="00C2657E" w:rsidP="008135BE">
      <w:pPr>
        <w:spacing w:line="360" w:lineRule="auto"/>
        <w:ind w:right="-49"/>
        <w:jc w:val="both"/>
        <w:rPr>
          <w:rFonts w:ascii="Aptos" w:hAnsi="Aptos" w:cstheme="minorHAnsi"/>
          <w:b/>
          <w:bCs/>
          <w:kern w:val="1"/>
        </w:rPr>
      </w:pPr>
      <w:r w:rsidRPr="009211FA">
        <w:rPr>
          <w:rFonts w:ascii="Aptos" w:hAnsi="Aptos" w:cstheme="minorHAnsi"/>
          <w:kern w:val="1"/>
        </w:rPr>
        <w:t>Δικαίωμα συμμετοχής έχουν οι εξής φορείς: …………….</w:t>
      </w:r>
    </w:p>
    <w:p w14:paraId="46496AF9"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hAnsi="Aptos" w:cstheme="minorHAnsi"/>
          <w:b/>
          <w:bCs/>
          <w:kern w:val="1"/>
        </w:rPr>
        <w:t>ΑΡΘΡΟ 2</w:t>
      </w:r>
      <w:r w:rsidRPr="009211FA">
        <w:rPr>
          <w:rFonts w:ascii="Aptos" w:hAnsi="Aptos" w:cstheme="minorHAnsi"/>
          <w:b/>
          <w:bCs/>
          <w:kern w:val="1"/>
          <w:vertAlign w:val="superscript"/>
        </w:rPr>
        <w:t>ο</w:t>
      </w:r>
      <w:r w:rsidRPr="009211FA">
        <w:rPr>
          <w:rFonts w:ascii="Aptos" w:hAnsi="Aptos" w:cstheme="minorHAnsi"/>
          <w:b/>
          <w:bCs/>
          <w:kern w:val="1"/>
        </w:rPr>
        <w:t>: Συμβατικά στοιχεία</w:t>
      </w:r>
    </w:p>
    <w:p w14:paraId="0999B717"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lang w:eastAsia="ar-SA"/>
        </w:rPr>
        <w:t>Στοιχεία της σύμβασης που θα προσαρτηθούν σε αυτή κατά σειρά ισχύος είναι:</w:t>
      </w:r>
    </w:p>
    <w:p w14:paraId="69119EA8"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α. Η προσφορά του μειοδότη (οικονομική)</w:t>
      </w:r>
    </w:p>
    <w:p w14:paraId="640080CD"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 xml:space="preserve">β. Το Τιμολόγιο – περιγραφή φυσικού αντικειμένου </w:t>
      </w:r>
    </w:p>
    <w:p w14:paraId="025A1649"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γ.  Ο Προϋπολογισμός – περιγραφή οικονομικού αντικειμένου</w:t>
      </w:r>
    </w:p>
    <w:p w14:paraId="3C55E9E5" w14:textId="1068AF92" w:rsidR="00C2657E" w:rsidRPr="009211FA" w:rsidRDefault="00C2657E" w:rsidP="008135B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δ. Η  Γενική Συγγραφή Υποχρεώσεων</w:t>
      </w:r>
    </w:p>
    <w:p w14:paraId="46FAC8EA" w14:textId="77777777"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b/>
          <w:bCs/>
          <w:kern w:val="1"/>
        </w:rPr>
        <w:lastRenderedPageBreak/>
        <w:t>ΑΡΘΡΟ 3</w:t>
      </w:r>
      <w:r w:rsidRPr="009211FA">
        <w:rPr>
          <w:rFonts w:ascii="Aptos" w:hAnsi="Aptos" w:cstheme="minorHAnsi"/>
          <w:b/>
          <w:bCs/>
          <w:kern w:val="1"/>
          <w:vertAlign w:val="superscript"/>
        </w:rPr>
        <w:t>ο</w:t>
      </w:r>
      <w:r w:rsidRPr="009211FA">
        <w:rPr>
          <w:rFonts w:ascii="Aptos" w:hAnsi="Aptos" w:cstheme="minorHAnsi"/>
          <w:b/>
          <w:bCs/>
          <w:kern w:val="1"/>
        </w:rPr>
        <w:t>: Ισχύουσες διατάξεις</w:t>
      </w:r>
    </w:p>
    <w:p w14:paraId="01E4C986" w14:textId="0A704737" w:rsidR="00BE0BFF" w:rsidRPr="009211FA" w:rsidRDefault="00C2657E" w:rsidP="00C2657E">
      <w:pPr>
        <w:autoSpaceDE w:val="0"/>
        <w:spacing w:line="360" w:lineRule="auto"/>
        <w:jc w:val="both"/>
        <w:rPr>
          <w:rFonts w:ascii="Aptos" w:hAnsi="Aptos" w:cstheme="minorHAnsi"/>
          <w:i/>
          <w:kern w:val="1"/>
        </w:rPr>
      </w:pPr>
      <w:r w:rsidRPr="009211FA">
        <w:rPr>
          <w:rFonts w:ascii="Aptos" w:hAnsi="Aptos" w:cstheme="minorHAnsi"/>
          <w:i/>
          <w:kern w:val="1"/>
        </w:rPr>
        <w:t>(Αναφορά του θεσμικού πλαισίου)</w:t>
      </w:r>
    </w:p>
    <w:p w14:paraId="48DFC87E" w14:textId="77777777" w:rsidR="00C2657E" w:rsidRPr="009211FA" w:rsidRDefault="00C2657E" w:rsidP="00C2657E">
      <w:pPr>
        <w:autoSpaceDE w:val="0"/>
        <w:spacing w:line="360" w:lineRule="auto"/>
        <w:jc w:val="both"/>
        <w:rPr>
          <w:rFonts w:ascii="Aptos" w:hAnsi="Aptos" w:cstheme="minorHAnsi"/>
          <w:b/>
          <w:bCs/>
          <w:kern w:val="1"/>
        </w:rPr>
      </w:pPr>
      <w:r w:rsidRPr="009211FA">
        <w:rPr>
          <w:rFonts w:ascii="Aptos" w:hAnsi="Aptos" w:cstheme="minorHAnsi"/>
          <w:b/>
          <w:bCs/>
          <w:kern w:val="1"/>
        </w:rPr>
        <w:t>ΑΡΘΡΟ 4</w:t>
      </w:r>
      <w:r w:rsidRPr="009211FA">
        <w:rPr>
          <w:rFonts w:ascii="Aptos" w:hAnsi="Aptos" w:cstheme="minorHAnsi"/>
          <w:b/>
          <w:bCs/>
          <w:kern w:val="1"/>
          <w:vertAlign w:val="superscript"/>
        </w:rPr>
        <w:t>ο</w:t>
      </w:r>
      <w:r w:rsidRPr="009211FA">
        <w:rPr>
          <w:rFonts w:ascii="Aptos" w:hAnsi="Aptos" w:cstheme="minorHAnsi"/>
          <w:b/>
          <w:bCs/>
          <w:kern w:val="1"/>
        </w:rPr>
        <w:t>: Προϋπολογισμός - Κριτήριο ανάθεσης - Χρηματοδότηση της υπηρεσίας</w:t>
      </w:r>
    </w:p>
    <w:p w14:paraId="4C1B712D" w14:textId="77777777" w:rsidR="00C2657E" w:rsidRPr="009211FA" w:rsidRDefault="00C2657E" w:rsidP="00C2657E">
      <w:pPr>
        <w:autoSpaceDE w:val="0"/>
        <w:spacing w:line="360" w:lineRule="auto"/>
        <w:jc w:val="both"/>
        <w:rPr>
          <w:rFonts w:ascii="Aptos" w:hAnsi="Aptos" w:cstheme="minorHAnsi"/>
          <w:bCs/>
          <w:kern w:val="1"/>
        </w:rPr>
      </w:pPr>
      <w:r w:rsidRPr="009211FA">
        <w:rPr>
          <w:rFonts w:ascii="Aptos" w:hAnsi="Aptos" w:cstheme="minorHAnsi"/>
          <w:b/>
          <w:bCs/>
          <w:kern w:val="1"/>
        </w:rPr>
        <w:t xml:space="preserve">4.1. </w:t>
      </w:r>
      <w:r w:rsidRPr="009211FA">
        <w:rPr>
          <w:rFonts w:ascii="Aptos" w:hAnsi="Aptos" w:cstheme="minorHAnsi"/>
          <w:bCs/>
          <w:kern w:val="1"/>
        </w:rPr>
        <w:t>Η δαπάνη για την παρούσα σύμβαση έχει προϋπολογισθεί στο ποσό των ………………….€ συμπεριλαμβανομένου του Φ.Π.Α. 24%.</w:t>
      </w:r>
      <w:r w:rsidRPr="009211FA">
        <w:rPr>
          <w:rFonts w:ascii="Aptos" w:eastAsia="Calibri" w:hAnsi="Aptos" w:cstheme="minorHAnsi"/>
          <w:bCs/>
          <w:kern w:val="1"/>
        </w:rPr>
        <w:t xml:space="preserve"> </w:t>
      </w:r>
    </w:p>
    <w:p w14:paraId="53D1984C" w14:textId="77777777" w:rsidR="00C2657E" w:rsidRPr="009211FA" w:rsidRDefault="00C2657E" w:rsidP="00C2657E">
      <w:pPr>
        <w:autoSpaceDE w:val="0"/>
        <w:spacing w:line="360" w:lineRule="auto"/>
        <w:jc w:val="both"/>
        <w:rPr>
          <w:rFonts w:ascii="Aptos" w:hAnsi="Aptos" w:cstheme="minorHAnsi"/>
          <w:bCs/>
          <w:kern w:val="1"/>
        </w:rPr>
      </w:pPr>
      <w:r w:rsidRPr="009211FA">
        <w:rPr>
          <w:rFonts w:ascii="Aptos" w:hAnsi="Aptos" w:cstheme="minorHAnsi"/>
          <w:b/>
          <w:bCs/>
          <w:kern w:val="1"/>
        </w:rPr>
        <w:t xml:space="preserve">4.2. </w:t>
      </w:r>
      <w:r w:rsidRPr="009211FA">
        <w:rPr>
          <w:rFonts w:ascii="Aptos" w:hAnsi="Aptos" w:cstheme="minorHAnsi"/>
          <w:bCs/>
          <w:kern w:val="1"/>
        </w:rPr>
        <w:t>Η πλέον συμφέρουσα από οικονομική άποψη προσφορά αποκλειστικά βάσει τιμής.</w:t>
      </w:r>
    </w:p>
    <w:p w14:paraId="03E48A5F" w14:textId="6251592C" w:rsidR="00C2657E" w:rsidRPr="009211FA" w:rsidRDefault="00C2657E" w:rsidP="00C2657E">
      <w:pPr>
        <w:autoSpaceDE w:val="0"/>
        <w:spacing w:line="360" w:lineRule="auto"/>
        <w:jc w:val="both"/>
        <w:rPr>
          <w:rFonts w:ascii="Aptos" w:eastAsia="Calibri" w:hAnsi="Aptos" w:cstheme="minorHAnsi"/>
          <w:bCs/>
        </w:rPr>
      </w:pPr>
      <w:r w:rsidRPr="009211FA">
        <w:rPr>
          <w:rFonts w:ascii="Aptos" w:hAnsi="Aptos" w:cstheme="minorHAnsi"/>
          <w:b/>
          <w:bCs/>
          <w:kern w:val="1"/>
        </w:rPr>
        <w:t xml:space="preserve">4.3. </w:t>
      </w:r>
      <w:r w:rsidRPr="009211FA">
        <w:rPr>
          <w:rFonts w:ascii="Aptos" w:hAnsi="Aptos" w:cstheme="minorHAnsi"/>
          <w:bCs/>
          <w:kern w:val="1"/>
        </w:rPr>
        <w:t xml:space="preserve">Η χρηματοδότηση προέρχεται από το </w:t>
      </w:r>
      <w:r w:rsidRPr="009211FA">
        <w:rPr>
          <w:rFonts w:ascii="Aptos" w:eastAsia="Calibri" w:hAnsi="Aptos" w:cstheme="minorHAnsi"/>
        </w:rPr>
        <w:t xml:space="preserve">Υπουργείο Αγροτικής Ανάπτυξης και Τροφίμων, στο πλαίσιο του </w:t>
      </w:r>
      <w:r w:rsidRPr="009211FA">
        <w:rPr>
          <w:rFonts w:ascii="Aptos" w:eastAsia="Calibri" w:hAnsi="Aptos" w:cstheme="minorHAnsi"/>
          <w:bCs/>
        </w:rPr>
        <w:t xml:space="preserve">………………………………………... </w:t>
      </w:r>
    </w:p>
    <w:p w14:paraId="0BA5D60B" w14:textId="308A0128" w:rsidR="00305309" w:rsidRPr="009211FA" w:rsidRDefault="00305309" w:rsidP="00C2657E">
      <w:pPr>
        <w:autoSpaceDE w:val="0"/>
        <w:spacing w:line="360" w:lineRule="auto"/>
        <w:jc w:val="both"/>
        <w:rPr>
          <w:rFonts w:ascii="Aptos" w:eastAsia="Calibri" w:hAnsi="Aptos" w:cstheme="minorHAnsi"/>
        </w:rPr>
      </w:pPr>
      <w:r w:rsidRPr="009211FA">
        <w:rPr>
          <w:rFonts w:ascii="Aptos" w:eastAsia="Calibri" w:hAnsi="Aptos" w:cstheme="minorHAnsi"/>
          <w:b/>
          <w:bCs/>
        </w:rPr>
        <w:t>4.4</w:t>
      </w:r>
      <w:r w:rsidRPr="009211FA">
        <w:rPr>
          <w:rFonts w:ascii="Aptos" w:eastAsia="Calibri" w:hAnsi="Aptos" w:cstheme="minorHAnsi"/>
        </w:rPr>
        <w:t>. Ο έλεγχος των δικαιολογητικών συμμετοχής, η αποσφράγιση των προσφορών και η αξιολόγηση των αιτήσεων πραγματοποιείται από την αρμόδια προς τούτο Επιτροπή Διενέργειας του Διαγωνισμού. Προηγείται ο έλεγχος των δικαιολογητικών συμμετοχής, και ακολουθεί η αποσφράγιση των οικονομικών προσφορών, οι οποίες για τον λόγο τούτο υποβάλλονται σε ξεχωριστό, κλειστό φάκελο. Η αποσφράγιση των οικονομικών προσφορών θα πραγματοποιηθεί στις …………….. .</w:t>
      </w:r>
    </w:p>
    <w:p w14:paraId="719D12A9" w14:textId="77777777" w:rsidR="00C2657E" w:rsidRPr="009211FA" w:rsidRDefault="00C2657E" w:rsidP="00C2657E">
      <w:pPr>
        <w:autoSpaceDE w:val="0"/>
        <w:spacing w:line="360" w:lineRule="auto"/>
        <w:jc w:val="both"/>
        <w:rPr>
          <w:rFonts w:ascii="Aptos" w:eastAsia="Calibri" w:hAnsi="Aptos" w:cstheme="minorHAnsi"/>
          <w:spacing w:val="-3"/>
        </w:rPr>
      </w:pPr>
      <w:r w:rsidRPr="009211FA">
        <w:rPr>
          <w:rFonts w:ascii="Aptos" w:hAnsi="Aptos" w:cstheme="minorHAnsi"/>
          <w:b/>
          <w:bCs/>
          <w:kern w:val="1"/>
        </w:rPr>
        <w:t>ΑΡΘΡΟ 5</w:t>
      </w:r>
      <w:r w:rsidRPr="009211FA">
        <w:rPr>
          <w:rFonts w:ascii="Aptos" w:hAnsi="Aptos" w:cstheme="minorHAnsi"/>
          <w:b/>
          <w:bCs/>
          <w:kern w:val="1"/>
          <w:vertAlign w:val="superscript"/>
        </w:rPr>
        <w:t>ο</w:t>
      </w:r>
      <w:r w:rsidRPr="009211FA">
        <w:rPr>
          <w:rFonts w:ascii="Aptos" w:hAnsi="Aptos" w:cstheme="minorHAnsi"/>
          <w:b/>
          <w:bCs/>
          <w:kern w:val="1"/>
        </w:rPr>
        <w:t>: Δικαιολογητικά συμμετοχής</w:t>
      </w:r>
    </w:p>
    <w:p w14:paraId="31E1C76B" w14:textId="77777777" w:rsidR="00C2657E" w:rsidRPr="009211FA" w:rsidRDefault="00C2657E" w:rsidP="0042219E">
      <w:pPr>
        <w:spacing w:before="60" w:after="60" w:line="360" w:lineRule="auto"/>
        <w:jc w:val="both"/>
        <w:rPr>
          <w:rFonts w:ascii="Aptos" w:eastAsia="Calibri" w:hAnsi="Aptos" w:cstheme="minorHAnsi"/>
        </w:rPr>
      </w:pPr>
      <w:r w:rsidRPr="009211FA">
        <w:rPr>
          <w:rFonts w:ascii="Aptos" w:eastAsia="Calibri" w:hAnsi="Aptos" w:cstheme="minorHAnsi"/>
        </w:rPr>
        <w:t>Ο υποψήφιος ανάδοχος πρέπει να προσκομίσει μαζί με την προσφορά του τα παρακάτω δικαιολογητικά:</w:t>
      </w:r>
    </w:p>
    <w:p w14:paraId="3DAC2E9C"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Α) Δήλωση συγκατάθεσης </w:t>
      </w:r>
      <w:r w:rsidRPr="009211FA">
        <w:rPr>
          <w:rFonts w:ascii="Aptos" w:eastAsia="Calibri" w:hAnsi="Aptos" w:cstheme="minorHAnsi"/>
        </w:rPr>
        <w:t xml:space="preserve">για την επεξεργασία από την αναθέτουσα αρχή των προσωπικών δεδομένων του, σύμφωνα με την συνημμένη δήλωση. </w:t>
      </w:r>
    </w:p>
    <w:p w14:paraId="1184EF3E"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Β) Υπεύθυνη δήλωση </w:t>
      </w:r>
      <w:r w:rsidRPr="009211FA">
        <w:rPr>
          <w:rFonts w:ascii="Aptos" w:eastAsia="Calibri" w:hAnsi="Aptos" w:cstheme="minorHAnsi"/>
        </w:rPr>
        <w:t>ότι:</w:t>
      </w:r>
    </w:p>
    <w:p w14:paraId="33DAC576" w14:textId="77777777" w:rsidR="00C2657E" w:rsidRPr="009211FA" w:rsidRDefault="00C2657E" w:rsidP="00C2657E">
      <w:pPr>
        <w:numPr>
          <w:ilvl w:val="0"/>
          <w:numId w:val="6"/>
        </w:numPr>
        <w:spacing w:before="60" w:after="60" w:line="360" w:lineRule="auto"/>
        <w:ind w:left="709" w:hanging="709"/>
        <w:jc w:val="both"/>
        <w:rPr>
          <w:rFonts w:ascii="Aptos" w:eastAsia="Calibri" w:hAnsi="Aptos" w:cstheme="minorHAnsi"/>
        </w:rPr>
      </w:pPr>
      <w:r w:rsidRPr="009211FA">
        <w:rPr>
          <w:rFonts w:ascii="Aptos" w:eastAsia="Calibri" w:hAnsi="Aptos" w:cstheme="minorHAnsi"/>
        </w:rPr>
        <w:t>δε συντρέχουν οι λόγοι αποκλεισμού της παραγράφου 1 του άρθρου 73 του Ν. 4412/2016, όπως αυτό τροποποιήθηκε και ισχύει,</w:t>
      </w:r>
    </w:p>
    <w:p w14:paraId="6AD61296" w14:textId="77777777" w:rsidR="00C2657E" w:rsidRPr="009211FA" w:rsidRDefault="00C2657E" w:rsidP="00C2657E">
      <w:pPr>
        <w:numPr>
          <w:ilvl w:val="0"/>
          <w:numId w:val="6"/>
        </w:numPr>
        <w:spacing w:before="60" w:after="60" w:line="360" w:lineRule="auto"/>
        <w:ind w:left="709" w:hanging="709"/>
        <w:jc w:val="both"/>
        <w:rPr>
          <w:rFonts w:ascii="Aptos" w:eastAsia="Calibri" w:hAnsi="Aptos" w:cstheme="minorHAnsi"/>
        </w:rPr>
      </w:pPr>
      <w:r w:rsidRPr="009211FA">
        <w:rPr>
          <w:rFonts w:ascii="Aptos" w:eastAsia="Calibri" w:hAnsi="Aptos" w:cstheme="minorHAnsi"/>
        </w:rPr>
        <w:t>δεν έχει επιβληθεί σε βάρος του υποψήφιου αναδόχου η κύρωση του οριζόντιου αποκλεισμού, σύμφωνα τις διατάξεις της κείμενης νομοθεσίας (άρθρο 74 παρ. 4 Ν. 4412/2016, όπως αυτό τροποποιήθηκε και ισχύει),</w:t>
      </w:r>
    </w:p>
    <w:p w14:paraId="3193F2B7" w14:textId="77777777" w:rsidR="00C2657E" w:rsidRPr="009211FA" w:rsidRDefault="00C2657E" w:rsidP="00C2657E">
      <w:pPr>
        <w:numPr>
          <w:ilvl w:val="0"/>
          <w:numId w:val="6"/>
        </w:numPr>
        <w:spacing w:before="60" w:after="60" w:line="360" w:lineRule="auto"/>
        <w:ind w:left="709" w:hanging="709"/>
        <w:jc w:val="both"/>
        <w:rPr>
          <w:rFonts w:ascii="Aptos" w:eastAsia="Calibri" w:hAnsi="Aptos" w:cstheme="minorHAnsi"/>
        </w:rPr>
      </w:pPr>
      <w:r w:rsidRPr="009211FA">
        <w:rPr>
          <w:rFonts w:ascii="Aptos" w:eastAsia="Calibri" w:hAnsi="Aptos" w:cstheme="minorHAnsi"/>
        </w:rPr>
        <w:t>τα παραδοτέα θα είναι σύμφωνα με τα οριζόμενα στην συνημμένη Έκθεση Τεχνικών Προδιαγραφών.</w:t>
      </w:r>
    </w:p>
    <w:p w14:paraId="13D31174"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Η υπεύθυνη δήλωση γίνεται αποδεκτή εφόσον έχει συνταχθεί μετά την κοινοποίηση της παρούσας πρόσκλησης.</w:t>
      </w:r>
    </w:p>
    <w:p w14:paraId="235140B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u w:val="single"/>
        </w:rPr>
        <w:t>Σε περίπτωση νομικού προσώπου</w:t>
      </w:r>
      <w:r w:rsidRPr="009211FA">
        <w:rPr>
          <w:rFonts w:ascii="Aptos" w:eastAsia="Calibri" w:hAnsi="Aptos" w:cstheme="minorHAnsi"/>
        </w:rPr>
        <w:t xml:space="preserve">, η προαναφερόμενη υπεύθυνη δήλωση υποβάλλεται εκ μέρους του νομίμου εκπροσώπου, όπως αυτός ορίζεται στο άρθρο 79Α του Ν.4412/2016. 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w:t>
      </w:r>
      <w:r w:rsidRPr="009211FA">
        <w:rPr>
          <w:rFonts w:ascii="Aptos" w:eastAsia="Calibri" w:hAnsi="Aptos" w:cstheme="minorHAnsi"/>
        </w:rPr>
        <w:lastRenderedPageBreak/>
        <w:t>οικονομικού φορέα ή έχει εξουσία εκπροσώπησης, λήψης αποφάσεων ή ελέγχου σε αυτό. Η υποχρέωση του προηγούμενου εδαφίου αφορά: 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γ) στις περιπτώσεις των συνεταιρισμών, τα μέλη του Διοικητικού Συμβουλίου, ή δ) στις υπόλοιπες περιπτώσεις νομικών προσώπων, τον κατά περίπτωση νόμιμο εκπρόσωπο. (άρθρο 80 παρ.9 του Ν.4412/2016 και άρθρο 73 παρ.1 του Ν.4412/2016).</w:t>
      </w:r>
    </w:p>
    <w:p w14:paraId="7F2D9C4D"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Γ) Βεβαίωση εγγραφής οικείου επαγγελματικού ή εμπορικού μητρώου</w:t>
      </w:r>
      <w:r w:rsidRPr="009211FA">
        <w:rPr>
          <w:rFonts w:ascii="Aptos" w:eastAsia="Calibri" w:hAnsi="Aptos" w:cstheme="minorHAnsi"/>
        </w:rPr>
        <w:t>, για την άσκηση της επαγγελματικής δραστηριότητας (παρ. 3 του άρθρου 80 Ν.4412/2016).</w:t>
      </w:r>
    </w:p>
    <w:p w14:paraId="13D229AA"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Δ) Ασφαλιστική Ενημερότητα </w:t>
      </w:r>
      <w:r w:rsidRPr="009211FA">
        <w:rPr>
          <w:rFonts w:ascii="Aptos" w:eastAsia="Calibri" w:hAnsi="Aptos" w:cstheme="minorHAnsi"/>
        </w:rPr>
        <w:t>(παρ. 2β του άρθρου 80 Ν.4412/2016), εν ισχύ κατά το χρόνο υποβολής της, άλλως, στην περίπτωση που δεν αναφέρεται χρόνος ισχύος, εφόσον έχει εκδοθεί έως τρεις (3) μήνες πριν από την υποβολή της.</w:t>
      </w:r>
    </w:p>
    <w:p w14:paraId="0095239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Ε) Φορολογική ενημερότητα </w:t>
      </w:r>
      <w:r w:rsidRPr="009211FA">
        <w:rPr>
          <w:rFonts w:ascii="Aptos" w:eastAsia="Calibri" w:hAnsi="Aptos" w:cstheme="minorHAnsi"/>
        </w:rPr>
        <w:t>(παρ. 2β του άρθρου 80 Ν.4412/2016), εν ισχύ κατά το χρόνο υποβολής της, άλλως, στην περίπτωση που δεν αναφέρεται χρόνος ισχύος, εφόσον έχει εκδοθεί έως τρεις (3) μήνες πριν από την υποβολή της.</w:t>
      </w:r>
    </w:p>
    <w:p w14:paraId="74843B76"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ΣΤ) Οικονομική Προσφορά</w:t>
      </w:r>
      <w:r w:rsidRPr="009211FA">
        <w:rPr>
          <w:rFonts w:ascii="Aptos" w:eastAsia="Calibri" w:hAnsi="Aptos" w:cstheme="minorHAnsi"/>
        </w:rPr>
        <w:t>, σύμφωνα με το συνημμένο έντυπο.</w:t>
      </w:r>
    </w:p>
    <w:p w14:paraId="0FEA209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Ζ) </w:t>
      </w:r>
      <w:r w:rsidRPr="009211FA">
        <w:rPr>
          <w:rFonts w:ascii="Aptos" w:eastAsia="Calibri" w:hAnsi="Aptos" w:cstheme="minorHAnsi"/>
          <w:b/>
          <w:bCs/>
          <w:u w:val="single"/>
        </w:rPr>
        <w:t>Στην περίπτωση που ο υποψήφιος ανάδοχος είναι Νομικό Πρόσωπο</w:t>
      </w:r>
    </w:p>
    <w:p w14:paraId="23F2316E"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Αποδεικτικά έγγραφα νομιμοποίησης του Νομικού Προσώπου:</w:t>
      </w:r>
    </w:p>
    <w:p w14:paraId="1D5F0F3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Για την απόδειξη της νόμιμης εκπροσώπησης, υποχρεούται κατά την κείμενη νομοθεσία, να δηλώνει την εκπροσώπηση και τις μεταβολές στο ΓΕΜΗ και να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62D8A5E6"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C61435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απόφαση-πρακτικό του αρμοδίου καταστατικού οργάνου διοίκησης του νομικού προσώπου με την οποία χορηγήθηκαν οι σχετικές εξουσίες.</w:t>
      </w:r>
    </w:p>
    <w:p w14:paraId="2A624CA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9211FA">
        <w:rPr>
          <w:rFonts w:ascii="Aptos" w:eastAsia="Calibri" w:hAnsi="Aptos" w:cstheme="minorHAnsi"/>
        </w:rPr>
        <w:t>ουν</w:t>
      </w:r>
      <w:proofErr w:type="spellEnd"/>
      <w:r w:rsidRPr="009211FA">
        <w:rPr>
          <w:rFonts w:ascii="Aptos" w:eastAsia="Calibri" w:hAnsi="Aptos" w:cstheme="minorHAnsi"/>
        </w:rPr>
        <w:t xml:space="preserve"> νόμιμα την εταιρία κατά την ημερομηνία διενέργειας της ανάθεσης (νόμιμος εκπρόσωπος, δικαίωμα υπογραφής κλπ.), τυχόν τρίτοι, </w:t>
      </w:r>
      <w:r w:rsidRPr="009211FA">
        <w:rPr>
          <w:rFonts w:ascii="Aptos" w:eastAsia="Calibri" w:hAnsi="Aptos" w:cstheme="minorHAnsi"/>
        </w:rPr>
        <w:lastRenderedPageBreak/>
        <w:t>στους οποίους έχει χορηγηθεί εξουσία εκπροσώπησης, καθώς και η θητεία του/των ή/και των μελών του οργάνου διοίκησης/ νόμιμου εκπροσώπου.</w:t>
      </w:r>
    </w:p>
    <w:p w14:paraId="50118235" w14:textId="04F2C658" w:rsidR="00C2657E" w:rsidRPr="009211FA" w:rsidRDefault="00C2657E" w:rsidP="00F125BB">
      <w:pPr>
        <w:spacing w:before="60" w:after="60" w:line="360" w:lineRule="auto"/>
        <w:jc w:val="both"/>
        <w:rPr>
          <w:rFonts w:ascii="Aptos" w:eastAsia="Calibri" w:hAnsi="Aptos" w:cstheme="minorHAnsi"/>
          <w:u w:val="single"/>
        </w:rPr>
      </w:pPr>
      <w:r w:rsidRPr="009211FA">
        <w:rPr>
          <w:rFonts w:ascii="Aptos" w:eastAsia="Calibri" w:hAnsi="Aptos" w:cstheme="minorHAnsi"/>
          <w:u w:val="single"/>
        </w:rPr>
        <w:t>Η προσφορά θα αναγραφεί στο επισυναπτόμενο ΕΝΤΥΠΟ ΟΙΚΟΝΟΜΙΚΗΣ ΠΡΟΣΦΟΡΑΣ και θα αφορά στο σύνολο των παραδοτέων, όπως αυτά αναφέρονται στην συνημμένη Έκθεση Προδιαγραφών.</w:t>
      </w:r>
    </w:p>
    <w:p w14:paraId="4ABD15F4" w14:textId="77777777"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b/>
          <w:bCs/>
          <w:kern w:val="1"/>
        </w:rPr>
        <w:t>ΑΡΘΡΟ 6</w:t>
      </w:r>
      <w:r w:rsidRPr="009211FA">
        <w:rPr>
          <w:rFonts w:ascii="Aptos" w:hAnsi="Aptos" w:cstheme="minorHAnsi"/>
          <w:b/>
          <w:bCs/>
          <w:kern w:val="1"/>
          <w:vertAlign w:val="superscript"/>
        </w:rPr>
        <w:t>ο</w:t>
      </w:r>
      <w:r w:rsidRPr="009211FA">
        <w:rPr>
          <w:rFonts w:ascii="Aptos" w:hAnsi="Aptos" w:cstheme="minorHAnsi"/>
          <w:b/>
          <w:bCs/>
          <w:kern w:val="1"/>
        </w:rPr>
        <w:t>: Τιμές προσφορών</w:t>
      </w:r>
    </w:p>
    <w:p w14:paraId="41CB561E" w14:textId="562C099B"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kern w:val="1"/>
        </w:rPr>
        <w:t xml:space="preserve">Η οικονομική προσφορά για κάθε υποψήφιο ανάδοχο, ο οποίος θα αναλάβει τελικά την συγγραφή των </w:t>
      </w:r>
      <w:proofErr w:type="spellStart"/>
      <w:r w:rsidRPr="009211FA">
        <w:rPr>
          <w:rFonts w:ascii="Aptos" w:hAnsi="Aptos" w:cstheme="minorHAnsi"/>
          <w:kern w:val="1"/>
        </w:rPr>
        <w:t>προβλεπομένων</w:t>
      </w:r>
      <w:proofErr w:type="spellEnd"/>
      <w:r w:rsidRPr="009211FA">
        <w:rPr>
          <w:rFonts w:ascii="Aptos" w:hAnsi="Aptos" w:cstheme="minorHAnsi"/>
          <w:kern w:val="1"/>
        </w:rPr>
        <w:t xml:space="preserve"> στην παρούσα σύμβαση, θα αποτελεί  αναπόσπαστο μέρος της σχετικής σύμβασης. Συνεπώς σε αυτή την περίπτωση η τιμή μονάδας της προσφοράς του αναδόχου θα παραμένει σταθερή για όσο θα είναι σε ισχύ η σύμβαση για την παρούσα πρόσκληση, δηλαδή μέχρι την πραγματοποίηση και της τελευταίας παράδοσης των προς συγγραφή τμημάτων, σύμφωνα με ότι προβλέπεται στην παρούσα μελέτη. Οποιαδήποτε αλλαγή τους από την πλευρά του αναδόχου θα απορρίπτεται ως απαράδεκτη και αντίθετη στους όρους της σύμβασης.</w:t>
      </w:r>
    </w:p>
    <w:p w14:paraId="30B392B1"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hAnsi="Aptos" w:cstheme="minorHAnsi"/>
          <w:b/>
          <w:bCs/>
          <w:kern w:val="1"/>
        </w:rPr>
        <w:t>ΑΡΘΡΟ 7</w:t>
      </w:r>
      <w:r w:rsidRPr="009211FA">
        <w:rPr>
          <w:rFonts w:ascii="Aptos" w:hAnsi="Aptos" w:cstheme="minorHAnsi"/>
          <w:b/>
          <w:bCs/>
          <w:kern w:val="1"/>
          <w:vertAlign w:val="superscript"/>
        </w:rPr>
        <w:t>ο</w:t>
      </w:r>
      <w:r w:rsidRPr="009211FA">
        <w:rPr>
          <w:rFonts w:ascii="Aptos" w:hAnsi="Aptos" w:cstheme="minorHAnsi"/>
          <w:b/>
          <w:bCs/>
          <w:kern w:val="1"/>
        </w:rPr>
        <w:t>: Διάρκεια Σύμβασης</w:t>
      </w:r>
    </w:p>
    <w:p w14:paraId="0E481A2D" w14:textId="6397BED7" w:rsidR="00C2657E" w:rsidRPr="009211FA" w:rsidRDefault="00C2657E" w:rsidP="00C2657E">
      <w:pPr>
        <w:suppressAutoHyphens/>
        <w:spacing w:line="360" w:lineRule="auto"/>
        <w:jc w:val="both"/>
        <w:rPr>
          <w:rFonts w:ascii="Aptos" w:hAnsi="Aptos" w:cstheme="minorHAnsi"/>
          <w:b/>
          <w:bCs/>
        </w:rPr>
      </w:pPr>
      <w:r w:rsidRPr="009211FA">
        <w:rPr>
          <w:rFonts w:ascii="Aptos" w:hAnsi="Aptos" w:cstheme="minorHAnsi"/>
          <w:lang w:eastAsia="ar-SA"/>
        </w:rPr>
        <w:t>Η διάρκεια της σύμβασης καθορίζεται ως ………………..</w:t>
      </w:r>
    </w:p>
    <w:p w14:paraId="2CCDDBF2" w14:textId="3859AEE8"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Η σύμβαση καταρτίζεται από την υπηρεσία και υπογράφεται από τα συμβαλλόμενα μέρη. Συντάσσεται με βάση τη σχετική νομοθεσία, τους όρους της Γενικής Συγγραφής Υποχρεώσεων, την Περιγραφή φυσικού αντικειμένου και την προσφορά του μειοδότη, που έγινε αποδεκτή.</w:t>
      </w:r>
    </w:p>
    <w:p w14:paraId="707B9B11"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Η σύμβαση δεν μπορεί να περιέχει όρους αντίθετους με τα παραπάνω στοιχεία και περιλαμβάνει τουλάχιστον τα εξής:</w:t>
      </w:r>
    </w:p>
    <w:p w14:paraId="50F8D84E"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Τον τόπο και τον χρόνο της υπογραφής της σύμβασης.</w:t>
      </w:r>
    </w:p>
    <w:p w14:paraId="758F0F5C"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Τα συμβαλλόμενα μέρη, καθώς και τα πρόσωπα που δεσμεύουν τους συμβαλλόμενους.</w:t>
      </w:r>
    </w:p>
    <w:p w14:paraId="0C4D3343"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Τις προβλεπόμενες από την νομοθεσία τυπικές διαδικασίες.</w:t>
      </w:r>
    </w:p>
    <w:p w14:paraId="08B4481E"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w:t>
      </w:r>
      <w:r w:rsidRPr="009211FA">
        <w:rPr>
          <w:rFonts w:ascii="Aptos" w:hAnsi="Aptos" w:cstheme="minorHAnsi"/>
          <w:color w:val="C00000"/>
          <w:lang w:eastAsia="ar-SA"/>
        </w:rPr>
        <w:t xml:space="preserve"> </w:t>
      </w:r>
      <w:r w:rsidRPr="009211FA">
        <w:rPr>
          <w:rFonts w:ascii="Aptos" w:hAnsi="Aptos" w:cstheme="minorHAnsi"/>
          <w:lang w:val="en-US" w:eastAsia="ar-SA"/>
        </w:rPr>
        <w:t>T</w:t>
      </w:r>
      <w:r w:rsidRPr="009211FA">
        <w:rPr>
          <w:rFonts w:ascii="Aptos" w:hAnsi="Aptos" w:cstheme="minorHAnsi"/>
          <w:lang w:eastAsia="ar-SA"/>
        </w:rPr>
        <w:t>ην παροχή της υπηρεσίας/προμήθειας και συμφωνηθείσα τιμή.</w:t>
      </w:r>
    </w:p>
    <w:p w14:paraId="073F51E9"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Τον τόπο, τον τρόπο και τον χρόνο παράδοσης των παραδοτέων.</w:t>
      </w:r>
    </w:p>
    <w:p w14:paraId="2336152A"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Την περιγραφή φυσικού αντικειμένου σύμφωνα και με την προσφορά του μειοδότη.</w:t>
      </w:r>
    </w:p>
    <w:p w14:paraId="6CD6A49A"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Τις προβλεπόμενες εγγυήσεις.</w:t>
      </w:r>
    </w:p>
    <w:p w14:paraId="01759891"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lang w:eastAsia="ar-SA"/>
        </w:rPr>
        <w:t>- Τον τρόπο παραλαβής και πληρωμής.</w:t>
      </w:r>
    </w:p>
    <w:p w14:paraId="176AA674"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spacing w:val="-3"/>
        </w:rPr>
        <w:t>- Τις διατάξεις εκτέλεσης της προμήθειας και τον τρόπο επίλυσης διαφορών.</w:t>
      </w:r>
    </w:p>
    <w:p w14:paraId="71807752" w14:textId="77777777" w:rsidR="00C2657E" w:rsidRPr="009211FA" w:rsidRDefault="00C2657E" w:rsidP="00C2657E">
      <w:pPr>
        <w:widowControl w:val="0"/>
        <w:spacing w:line="360" w:lineRule="auto"/>
        <w:jc w:val="both"/>
        <w:textAlignment w:val="baseline"/>
        <w:rPr>
          <w:rFonts w:ascii="Aptos" w:eastAsia="SimSun" w:hAnsi="Aptos" w:cstheme="minorHAnsi"/>
          <w:i/>
          <w:kern w:val="1"/>
        </w:rPr>
      </w:pPr>
      <w:r w:rsidRPr="009211FA">
        <w:rPr>
          <w:rFonts w:ascii="Aptos" w:eastAsia="SimSun" w:hAnsi="Aptos" w:cstheme="minorHAnsi"/>
          <w:kern w:val="1"/>
        </w:rPr>
        <w:t>Σύμφωνα με το άρθρο 206 του Ν. 4412/2016, όπως αυτό τροποποιήθηκε και ισχύει: «</w:t>
      </w:r>
      <w:r w:rsidRPr="009211FA">
        <w:rPr>
          <w:rFonts w:ascii="Aptos" w:eastAsia="SimSun" w:hAnsi="Aptos" w:cstheme="minorHAnsi"/>
          <w:i/>
          <w:kern w:val="1"/>
        </w:rPr>
        <w:t xml:space="preserve">1. …. ο συμβατικός </w:t>
      </w:r>
      <w:r w:rsidRPr="009211FA">
        <w:rPr>
          <w:rFonts w:ascii="Aptos" w:eastAsia="SimSun" w:hAnsi="Aptos" w:cstheme="minorHAnsi"/>
          <w:i/>
          <w:kern w:val="1"/>
        </w:rPr>
        <w:lastRenderedPageBreak/>
        <w:t xml:space="preserve">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w:t>
      </w:r>
    </w:p>
    <w:p w14:paraId="686E7F8F" w14:textId="77777777" w:rsidR="00C2657E" w:rsidRPr="009211FA" w:rsidRDefault="00C2657E" w:rsidP="00C2657E">
      <w:pPr>
        <w:widowControl w:val="0"/>
        <w:spacing w:line="360" w:lineRule="auto"/>
        <w:jc w:val="both"/>
        <w:textAlignment w:val="baseline"/>
        <w:rPr>
          <w:rFonts w:ascii="Aptos" w:eastAsia="SimSun" w:hAnsi="Aptos" w:cstheme="minorHAnsi"/>
          <w:i/>
          <w:kern w:val="1"/>
        </w:rPr>
      </w:pPr>
      <w:r w:rsidRPr="009211FA">
        <w:rPr>
          <w:rFonts w:ascii="Aptos" w:eastAsia="SimSun" w:hAnsi="Aptos" w:cstheme="minorHAnsi"/>
          <w:i/>
          <w:kern w:val="1"/>
        </w:rPr>
        <w:t>2. Στην περίπτωση παράτασης του συμβατικού χρόνου παράδοσης, ο χρόνος παράτασης δεν συνυπολογίζεται στον συμβατικό χρόνο παράδοσης.</w:t>
      </w:r>
    </w:p>
    <w:p w14:paraId="72206F6E" w14:textId="77777777" w:rsidR="00C2657E" w:rsidRPr="009211FA" w:rsidRDefault="00C2657E" w:rsidP="00C2657E">
      <w:pPr>
        <w:widowControl w:val="0"/>
        <w:spacing w:line="360" w:lineRule="auto"/>
        <w:jc w:val="both"/>
        <w:textAlignment w:val="baseline"/>
        <w:rPr>
          <w:rFonts w:ascii="Aptos" w:eastAsia="SimSun" w:hAnsi="Aptos" w:cstheme="minorHAnsi"/>
          <w:i/>
          <w:kern w:val="1"/>
        </w:rPr>
      </w:pPr>
      <w:r w:rsidRPr="009211FA">
        <w:rPr>
          <w:rFonts w:ascii="Aptos" w:hAnsi="Aptos" w:cstheme="minorHAnsi"/>
          <w:i/>
        </w:rPr>
        <w:t xml:space="preserve">3. Η απόφαση παράτασης εκδίδεται εντός </w:t>
      </w:r>
      <w:proofErr w:type="spellStart"/>
      <w:r w:rsidRPr="009211FA">
        <w:rPr>
          <w:rFonts w:ascii="Aptos" w:hAnsi="Aptos" w:cstheme="minorHAnsi"/>
          <w:i/>
        </w:rPr>
        <w:t>ευλόγου</w:t>
      </w:r>
      <w:proofErr w:type="spellEnd"/>
      <w:r w:rsidRPr="009211FA">
        <w:rPr>
          <w:rFonts w:ascii="Aptos" w:hAnsi="Aptos" w:cstheme="minorHAnsi"/>
          <w:i/>
        </w:rPr>
        <w:t xml:space="preserve"> χρονικού διαστήματος από την υποβολή του σχετικού αιτήματος του προμηθευτή. Στην περίπτωση παράτασης του συμβατικού χρόνου παράδοσης, επιβάλλονται οι κυρώσεις που προβλέπονται στο άρθρο 207 περί κυρώσεων για εκπρόθεσμή παράδοση προμήθειας.</w:t>
      </w:r>
    </w:p>
    <w:p w14:paraId="3CA2E7F2" w14:textId="2FB9C622" w:rsidR="00BE0BFF" w:rsidRPr="009211FA" w:rsidRDefault="00C2657E" w:rsidP="00F125BB">
      <w:pPr>
        <w:autoSpaceDE w:val="0"/>
        <w:spacing w:line="360" w:lineRule="auto"/>
        <w:jc w:val="both"/>
        <w:rPr>
          <w:rFonts w:ascii="Aptos" w:eastAsia="Calibri" w:hAnsi="Aptos" w:cstheme="minorHAnsi"/>
        </w:rPr>
      </w:pPr>
      <w:r w:rsidRPr="009211FA">
        <w:rPr>
          <w:rFonts w:ascii="Aptos" w:hAnsi="Aptos" w:cstheme="minorHAnsi"/>
          <w:i/>
        </w:rPr>
        <w:t>4. Με αιτιολογημένη απόφαση του αρμόδιου αποφαινόμενου οργάνου,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D368E1E" w14:textId="77777777" w:rsidR="00C2657E" w:rsidRPr="009211FA" w:rsidRDefault="00C2657E" w:rsidP="00C2657E">
      <w:pPr>
        <w:autoSpaceDE w:val="0"/>
        <w:spacing w:line="360" w:lineRule="auto"/>
        <w:jc w:val="both"/>
        <w:rPr>
          <w:rFonts w:ascii="Aptos" w:eastAsia="Calibri" w:hAnsi="Aptos" w:cstheme="minorHAnsi"/>
          <w:b/>
          <w:u w:val="single"/>
        </w:rPr>
      </w:pPr>
      <w:r w:rsidRPr="009211FA">
        <w:rPr>
          <w:rFonts w:ascii="Aptos" w:eastAsia="Calibri" w:hAnsi="Aptos" w:cstheme="minorHAnsi"/>
          <w:b/>
          <w:bCs/>
        </w:rPr>
        <w:t>ΑΡΘΡΟ 8</w:t>
      </w:r>
      <w:r w:rsidRPr="009211FA">
        <w:rPr>
          <w:rFonts w:ascii="Aptos" w:eastAsia="Calibri" w:hAnsi="Aptos" w:cstheme="minorHAnsi"/>
          <w:b/>
          <w:bCs/>
          <w:vertAlign w:val="superscript"/>
        </w:rPr>
        <w:t>ο</w:t>
      </w:r>
      <w:r w:rsidRPr="009211FA">
        <w:rPr>
          <w:rFonts w:ascii="Aptos" w:eastAsia="Calibri" w:hAnsi="Aptos" w:cstheme="minorHAnsi"/>
          <w:b/>
          <w:bCs/>
        </w:rPr>
        <w:t>: Υποχρεώσεις του αναδόχου και</w:t>
      </w:r>
      <w:r w:rsidRPr="009211FA">
        <w:rPr>
          <w:rFonts w:ascii="Aptos" w:eastAsia="Calibri" w:hAnsi="Aptos" w:cstheme="minorHAnsi"/>
        </w:rPr>
        <w:t xml:space="preserve"> </w:t>
      </w:r>
      <w:r w:rsidRPr="009211FA">
        <w:rPr>
          <w:rFonts w:ascii="Aptos" w:eastAsia="Calibri" w:hAnsi="Aptos" w:cstheme="minorHAnsi"/>
          <w:b/>
          <w:bCs/>
        </w:rPr>
        <w:t>Παραλαβή των παραδοτέων υπηρεσιών</w:t>
      </w:r>
    </w:p>
    <w:p w14:paraId="20F6EC7E" w14:textId="77777777" w:rsidR="00C2657E" w:rsidRPr="009211FA" w:rsidRDefault="00C2657E" w:rsidP="00C2657E">
      <w:pPr>
        <w:autoSpaceDE w:val="0"/>
        <w:spacing w:line="360" w:lineRule="auto"/>
        <w:jc w:val="both"/>
        <w:rPr>
          <w:rFonts w:ascii="Aptos" w:eastAsia="Calibri" w:hAnsi="Aptos" w:cstheme="minorHAnsi"/>
          <w:b/>
          <w:u w:val="single"/>
        </w:rPr>
      </w:pPr>
      <w:r w:rsidRPr="009211FA">
        <w:rPr>
          <w:rFonts w:ascii="Aptos" w:eastAsia="Calibri" w:hAnsi="Aptos" w:cstheme="minorHAnsi"/>
          <w:b/>
          <w:u w:val="single"/>
        </w:rPr>
        <w:t>Οι υποχρεώσεις του αναδόχου/ Παραδοτέα είναι τα παρακάτω:</w:t>
      </w:r>
    </w:p>
    <w:p w14:paraId="3BDB5E36" w14:textId="77777777" w:rsidR="00C2657E" w:rsidRPr="009211FA" w:rsidRDefault="00C2657E" w:rsidP="00C2657E">
      <w:pPr>
        <w:autoSpaceDE w:val="0"/>
        <w:spacing w:line="360" w:lineRule="auto"/>
        <w:contextualSpacing/>
        <w:jc w:val="both"/>
        <w:rPr>
          <w:rFonts w:ascii="Aptos" w:eastAsia="Calibri" w:hAnsi="Aptos" w:cstheme="minorHAnsi"/>
          <w:bCs/>
          <w:i/>
        </w:rPr>
      </w:pPr>
      <w:r w:rsidRPr="009211FA">
        <w:rPr>
          <w:rFonts w:ascii="Aptos" w:eastAsia="Calibri" w:hAnsi="Aptos" w:cstheme="minorHAnsi"/>
          <w:bCs/>
          <w:i/>
        </w:rPr>
        <w:t>(Αναλυτική καταγραφή, με αρίθμηση, των παραδοτέων)</w:t>
      </w:r>
    </w:p>
    <w:p w14:paraId="69BA1F8C" w14:textId="77777777" w:rsidR="00C2657E" w:rsidRPr="009211FA" w:rsidRDefault="00C2657E" w:rsidP="00C2657E">
      <w:pPr>
        <w:autoSpaceDE w:val="0"/>
        <w:spacing w:line="360" w:lineRule="auto"/>
        <w:jc w:val="both"/>
        <w:rPr>
          <w:rFonts w:ascii="Aptos" w:eastAsia="Calibri" w:hAnsi="Aptos" w:cstheme="minorHAnsi"/>
          <w:b/>
          <w:u w:val="single"/>
        </w:rPr>
      </w:pPr>
    </w:p>
    <w:p w14:paraId="58C70D1F" w14:textId="674F4D74" w:rsidR="00670556"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u w:val="single"/>
        </w:rPr>
        <w:t>Τρόπος, χρόνος και τόπος παράδοσης</w:t>
      </w:r>
      <w:r w:rsidRPr="009211FA">
        <w:rPr>
          <w:rFonts w:ascii="Aptos" w:eastAsia="Calibri" w:hAnsi="Aptos" w:cstheme="minorHAnsi"/>
        </w:rPr>
        <w:t xml:space="preserve">: Η παράδοση θα γίνει σύμφωνα με τα καθοριζόμενα στο τεύχος της μελέτης και θα ολοκληρωθεί και παραδοθεί </w:t>
      </w:r>
      <w:r w:rsidRPr="009211FA">
        <w:rPr>
          <w:rFonts w:ascii="Aptos" w:hAnsi="Aptos" w:cstheme="minorHAnsi"/>
        </w:rPr>
        <w:t xml:space="preserve">το αργότερο σε </w:t>
      </w:r>
      <w:r w:rsidRPr="009211FA">
        <w:rPr>
          <w:rFonts w:ascii="Aptos" w:hAnsi="Aptos" w:cstheme="minorHAnsi"/>
          <w:b/>
        </w:rPr>
        <w:t>………..</w:t>
      </w:r>
      <w:r w:rsidRPr="009211FA">
        <w:rPr>
          <w:rFonts w:ascii="Aptos" w:hAnsi="Aptos" w:cstheme="minorHAnsi"/>
        </w:rPr>
        <w:t xml:space="preserve"> από την ανάθεσή του έργου</w:t>
      </w:r>
      <w:r w:rsidRPr="009211FA">
        <w:rPr>
          <w:rFonts w:ascii="Aptos" w:eastAsia="Calibri" w:hAnsi="Aptos" w:cstheme="minorHAnsi"/>
        </w:rPr>
        <w:t xml:space="preserve">, </w:t>
      </w:r>
      <w:r w:rsidRPr="009211FA">
        <w:rPr>
          <w:rFonts w:ascii="Aptos" w:hAnsi="Aptos" w:cstheme="minorHAnsi"/>
          <w:b/>
          <w:bCs/>
        </w:rPr>
        <w:t>ως ……………………</w:t>
      </w:r>
      <w:r w:rsidRPr="009211FA">
        <w:rPr>
          <w:rFonts w:ascii="Aptos" w:eastAsia="Calibri" w:hAnsi="Aptos" w:cstheme="minorHAnsi"/>
          <w:b/>
          <w:bCs/>
        </w:rPr>
        <w:t xml:space="preserve">. </w:t>
      </w:r>
      <w:r w:rsidRPr="009211FA">
        <w:rPr>
          <w:rFonts w:ascii="Aptos" w:eastAsia="Calibri" w:hAnsi="Aptos" w:cstheme="minorHAnsi"/>
        </w:rPr>
        <w:t>Η παράδοση θα γίνεται σε χώρο που θα υποδειχθεί από την υπηρεσία και η παραλαβή θα γίνει από την αρμόδια επιτροπή παραλαβής όπως έχει οριστεί, η οποία συντάσσει και το σχετικό πρωτόκολλο.</w:t>
      </w:r>
    </w:p>
    <w:p w14:paraId="7EC3EEC8"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9</w:t>
      </w:r>
      <w:r w:rsidRPr="009211FA">
        <w:rPr>
          <w:rFonts w:ascii="Aptos" w:eastAsia="Calibri" w:hAnsi="Aptos" w:cstheme="minorHAnsi"/>
          <w:b/>
          <w:bCs/>
          <w:vertAlign w:val="superscript"/>
        </w:rPr>
        <w:t>ο</w:t>
      </w:r>
      <w:r w:rsidRPr="009211FA">
        <w:rPr>
          <w:rFonts w:ascii="Aptos" w:eastAsia="Calibri" w:hAnsi="Aptos" w:cstheme="minorHAnsi"/>
          <w:b/>
          <w:bCs/>
        </w:rPr>
        <w:t xml:space="preserve">: </w:t>
      </w:r>
      <w:r w:rsidRPr="009211FA">
        <w:rPr>
          <w:rFonts w:ascii="Aptos" w:eastAsia="Calibri" w:hAnsi="Aptos" w:cstheme="minorHAnsi"/>
          <w:b/>
          <w:spacing w:val="-3"/>
        </w:rPr>
        <w:t>Τρόπος πληρωμής</w:t>
      </w:r>
    </w:p>
    <w:p w14:paraId="3DAC6412"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Η πληρωμή της αξίας των παραδοτέων της υπηρεσίας/προμήθειας, θα γίνει μόλις ολοκληρωθεί το έργο της υλοποίησης και της παράδοσης των υποχρεώσεων του αναδόχου, συνταχθεί και υπογραφεί το πρωτόκολλο παραλαβής υπηρεσιών και υποβληθούν εγκαίρως όλα τα απαραίτητα δικαιολογητικά και όσα ζητηθούν από την αναθέτουσα αρχή ως δικαιολογητικά για την πληρωμή.</w:t>
      </w:r>
    </w:p>
    <w:p w14:paraId="0A9B533A" w14:textId="77777777" w:rsidR="00C2657E" w:rsidRPr="009211FA" w:rsidRDefault="00C2657E" w:rsidP="00C2657E">
      <w:pPr>
        <w:suppressAutoHyphens/>
        <w:jc w:val="both"/>
        <w:rPr>
          <w:rFonts w:ascii="Aptos" w:hAnsi="Aptos" w:cstheme="minorHAnsi"/>
          <w:b/>
          <w:bCs/>
          <w:lang w:eastAsia="ar-SA"/>
        </w:rPr>
      </w:pPr>
    </w:p>
    <w:p w14:paraId="03D49298"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10</w:t>
      </w:r>
      <w:r w:rsidRPr="009211FA">
        <w:rPr>
          <w:rFonts w:ascii="Aptos" w:eastAsia="Calibri" w:hAnsi="Aptos" w:cstheme="minorHAnsi"/>
          <w:b/>
          <w:bCs/>
          <w:vertAlign w:val="superscript"/>
        </w:rPr>
        <w:t>ο</w:t>
      </w:r>
      <w:r w:rsidRPr="009211FA">
        <w:rPr>
          <w:rFonts w:ascii="Aptos" w:eastAsia="Calibri" w:hAnsi="Aptos" w:cstheme="minorHAnsi"/>
          <w:b/>
          <w:bCs/>
        </w:rPr>
        <w:t>: Ιδιότητες, εγγυήσεις και τεχνικές προδιαγραφές</w:t>
      </w:r>
    </w:p>
    <w:p w14:paraId="0D087F61"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Όλα τα παραδοτέα θα πρέπει να συμφωνούν με τις προδιαγραφές της μελέτης.</w:t>
      </w:r>
    </w:p>
    <w:p w14:paraId="40C2C865" w14:textId="50A90E26"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Ο ανάδοχος είναι υποχρεωμένος να προβεί στις σχετικές διορθώσεις και τροποποιήσεις των παραδοτέων, όπως αυτές θα υποδειχθούν από την αναθέτουσα αρχή και πάντοτε εντός του χρονικού πλαισίου που αυτός θα ορίσει.</w:t>
      </w:r>
    </w:p>
    <w:p w14:paraId="0B8EA4AF" w14:textId="77777777" w:rsidR="00C2657E" w:rsidRPr="009211FA" w:rsidRDefault="00C2657E" w:rsidP="00C2657E">
      <w:pPr>
        <w:autoSpaceDE w:val="0"/>
        <w:spacing w:line="360" w:lineRule="auto"/>
        <w:jc w:val="both"/>
        <w:rPr>
          <w:rFonts w:ascii="Aptos" w:eastAsia="Calibri" w:hAnsi="Aptos" w:cstheme="minorHAnsi"/>
          <w:b/>
          <w:bCs/>
        </w:rPr>
      </w:pPr>
      <w:r w:rsidRPr="009211FA">
        <w:rPr>
          <w:rFonts w:ascii="Aptos" w:eastAsia="Calibri" w:hAnsi="Aptos" w:cstheme="minorHAnsi"/>
          <w:b/>
          <w:bCs/>
        </w:rPr>
        <w:t>ΑΡΘΡΟ 11</w:t>
      </w:r>
      <w:r w:rsidRPr="009211FA">
        <w:rPr>
          <w:rFonts w:ascii="Aptos" w:eastAsia="Calibri" w:hAnsi="Aptos" w:cstheme="minorHAnsi"/>
          <w:b/>
          <w:bCs/>
          <w:vertAlign w:val="superscript"/>
        </w:rPr>
        <w:t>ο</w:t>
      </w:r>
      <w:r w:rsidRPr="009211FA">
        <w:rPr>
          <w:rFonts w:ascii="Aptos" w:eastAsia="Calibri" w:hAnsi="Aptos" w:cstheme="minorHAnsi"/>
          <w:b/>
          <w:bCs/>
        </w:rPr>
        <w:t>: Συνοδευτικά έγγραφα</w:t>
      </w:r>
    </w:p>
    <w:p w14:paraId="7E50F76F" w14:textId="00909C7A" w:rsidR="00C2657E" w:rsidRPr="009211FA" w:rsidRDefault="00C2657E" w:rsidP="00C2657E">
      <w:pPr>
        <w:autoSpaceDE w:val="0"/>
        <w:spacing w:after="120" w:line="360" w:lineRule="auto"/>
        <w:jc w:val="both"/>
        <w:rPr>
          <w:rFonts w:ascii="Aptos" w:eastAsia="Calibri" w:hAnsi="Aptos" w:cstheme="minorHAnsi"/>
        </w:rPr>
      </w:pPr>
      <w:r w:rsidRPr="009211FA">
        <w:rPr>
          <w:rFonts w:ascii="Aptos" w:eastAsia="Calibri" w:hAnsi="Aptos" w:cstheme="minorHAnsi"/>
        </w:rPr>
        <w:t>Δεν απαιτούνται</w:t>
      </w:r>
    </w:p>
    <w:p w14:paraId="033152BE"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12</w:t>
      </w:r>
      <w:r w:rsidRPr="009211FA">
        <w:rPr>
          <w:rFonts w:ascii="Aptos" w:eastAsia="Calibri" w:hAnsi="Aptos" w:cstheme="minorHAnsi"/>
          <w:b/>
          <w:bCs/>
          <w:vertAlign w:val="superscript"/>
        </w:rPr>
        <w:t>ο</w:t>
      </w:r>
      <w:r w:rsidRPr="009211FA">
        <w:rPr>
          <w:rFonts w:ascii="Aptos" w:eastAsia="Calibri" w:hAnsi="Aptos" w:cstheme="minorHAnsi"/>
          <w:b/>
          <w:bCs/>
        </w:rPr>
        <w:t>: Έκπτωση αναδόχου</w:t>
      </w:r>
    </w:p>
    <w:p w14:paraId="2CC3F67D" w14:textId="6AB6B94B"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Εφόσον υπάρξει αδικαιολόγητη υπέρβαση της συμβατικής προθεσμίας εκτέλεσης της προμήθειας ή ο ανάδοχος δεν συμμορφώνεται προς τις κάθε είδους υποχρεώσεις του, μπορεί να κηρυχθεί έκπτωτος σύμφωνα με τις σχετικές νομοθετικές διατάξεις.</w:t>
      </w:r>
    </w:p>
    <w:p w14:paraId="74D3EAEE"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13</w:t>
      </w:r>
      <w:r w:rsidRPr="009211FA">
        <w:rPr>
          <w:rFonts w:ascii="Aptos" w:eastAsia="Calibri" w:hAnsi="Aptos" w:cstheme="minorHAnsi"/>
          <w:b/>
          <w:bCs/>
          <w:vertAlign w:val="superscript"/>
        </w:rPr>
        <w:t>ο</w:t>
      </w:r>
      <w:r w:rsidRPr="009211FA">
        <w:rPr>
          <w:rFonts w:ascii="Aptos" w:eastAsia="Calibri" w:hAnsi="Aptos" w:cstheme="minorHAnsi"/>
          <w:b/>
          <w:bCs/>
        </w:rPr>
        <w:t>: Φόροι – τέλη – κρατήσεις</w:t>
      </w:r>
    </w:p>
    <w:p w14:paraId="00E89E48" w14:textId="77777777" w:rsidR="00C2657E" w:rsidRPr="009211FA" w:rsidRDefault="00C2657E" w:rsidP="00C2657E">
      <w:pPr>
        <w:suppressAutoHyphens/>
        <w:spacing w:line="360" w:lineRule="auto"/>
        <w:jc w:val="both"/>
        <w:rPr>
          <w:rFonts w:ascii="Aptos" w:hAnsi="Aptos" w:cstheme="minorHAnsi"/>
          <w:b/>
          <w:bCs/>
          <w:lang w:eastAsia="ar-SA"/>
        </w:rPr>
      </w:pPr>
      <w:r w:rsidRPr="009211FA">
        <w:rPr>
          <w:rFonts w:ascii="Aptos" w:hAnsi="Aptos" w:cstheme="minorHAnsi"/>
          <w:lang w:eastAsia="ar-SA"/>
        </w:rPr>
        <w:t xml:space="preserve">Ο ανάδοχος σύμφωνα με τις ισχύουσες διατάξεις, </w:t>
      </w:r>
      <w:proofErr w:type="spellStart"/>
      <w:r w:rsidRPr="009211FA">
        <w:rPr>
          <w:rFonts w:ascii="Aptos" w:hAnsi="Aptos" w:cstheme="minorHAnsi"/>
          <w:lang w:eastAsia="ar-SA"/>
        </w:rPr>
        <w:t>βαρύνεται</w:t>
      </w:r>
      <w:proofErr w:type="spellEnd"/>
      <w:r w:rsidRPr="009211FA">
        <w:rPr>
          <w:rFonts w:ascii="Aptos" w:hAnsi="Aptos" w:cstheme="minorHAnsi"/>
          <w:lang w:eastAsia="ar-SA"/>
        </w:rPr>
        <w:t xml:space="preserve"> με όλους τους φόρους, τέλη και κρατήσεις. Ο Φ.Π.Α. βαρύνει το έργο.</w:t>
      </w:r>
    </w:p>
    <w:p w14:paraId="770CE055" w14:textId="6FA6B675" w:rsidR="00C2657E" w:rsidRPr="009211FA" w:rsidRDefault="00D34073" w:rsidP="00C2657E">
      <w:pPr>
        <w:autoSpaceDE w:val="0"/>
        <w:spacing w:line="360" w:lineRule="auto"/>
        <w:jc w:val="both"/>
        <w:rPr>
          <w:rFonts w:ascii="Aptos" w:eastAsia="Calibri" w:hAnsi="Aptos" w:cstheme="minorHAnsi"/>
        </w:rPr>
      </w:pPr>
      <w:r w:rsidRPr="009211FA">
        <w:rPr>
          <w:rFonts w:ascii="Aptos" w:hAnsi="Aptos"/>
          <w:noProof/>
        </w:rPr>
        <w:drawing>
          <wp:inline distT="0" distB="0" distL="0" distR="0" wp14:anchorId="75A86CAB" wp14:editId="182B9D18">
            <wp:extent cx="5619750" cy="1276350"/>
            <wp:effectExtent l="0" t="0" r="0" b="0"/>
            <wp:docPr id="32600926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1276350"/>
                    </a:xfrm>
                    <a:prstGeom prst="rect">
                      <a:avLst/>
                    </a:prstGeom>
                    <a:noFill/>
                    <a:ln>
                      <a:noFill/>
                    </a:ln>
                  </pic:spPr>
                </pic:pic>
              </a:graphicData>
            </a:graphic>
          </wp:inline>
        </w:drawing>
      </w:r>
      <w:r w:rsidR="00C2657E" w:rsidRPr="009211FA">
        <w:rPr>
          <w:rFonts w:ascii="Aptos" w:eastAsia="Calibri" w:hAnsi="Aptos" w:cstheme="minorHAnsi"/>
          <w:b/>
          <w:bCs/>
        </w:rPr>
        <w:br/>
        <w:t>ΑΡΘΡΟ 1</w:t>
      </w:r>
      <w:r w:rsidRPr="009211FA">
        <w:rPr>
          <w:rFonts w:ascii="Aptos" w:eastAsia="Calibri" w:hAnsi="Aptos" w:cstheme="minorHAnsi"/>
          <w:b/>
          <w:bCs/>
        </w:rPr>
        <w:t>5</w:t>
      </w:r>
      <w:r w:rsidR="00C2657E" w:rsidRPr="009211FA">
        <w:rPr>
          <w:rFonts w:ascii="Aptos" w:eastAsia="Calibri" w:hAnsi="Aptos" w:cstheme="minorHAnsi"/>
          <w:b/>
          <w:bCs/>
          <w:vertAlign w:val="superscript"/>
        </w:rPr>
        <w:t>ο</w:t>
      </w:r>
      <w:r w:rsidR="00C2657E" w:rsidRPr="009211FA">
        <w:rPr>
          <w:rFonts w:ascii="Aptos" w:eastAsia="Calibri" w:hAnsi="Aptos" w:cstheme="minorHAnsi"/>
          <w:b/>
          <w:bCs/>
        </w:rPr>
        <w:t>: Επίλυση διαφορών</w:t>
      </w:r>
    </w:p>
    <w:p w14:paraId="44071537" w14:textId="77777777" w:rsidR="00C2657E" w:rsidRPr="009211FA" w:rsidRDefault="00C2657E" w:rsidP="00C2657E">
      <w:pPr>
        <w:tabs>
          <w:tab w:val="left" w:pos="6750"/>
        </w:tabs>
        <w:suppressAutoHyphens/>
        <w:spacing w:line="360" w:lineRule="auto"/>
        <w:jc w:val="both"/>
        <w:rPr>
          <w:rFonts w:ascii="Aptos" w:hAnsi="Aptos" w:cstheme="minorHAnsi"/>
          <w:kern w:val="1"/>
          <w:lang w:eastAsia="ar-SA"/>
        </w:rPr>
      </w:pPr>
      <w:r w:rsidRPr="009211FA">
        <w:rPr>
          <w:rFonts w:ascii="Aptos" w:hAnsi="Aptos" w:cstheme="minorHAnsi"/>
          <w:kern w:val="1"/>
          <w:lang w:eastAsia="ar-SA"/>
        </w:rPr>
        <w:t>Τυχόν διαφορές που μπορεί να προκύψουν μετά από την υπογραφή της σχετικής μεταξύ της αναθέτουσας αρχής και του αναδόχου, θα επιλύονται σύμφωνα με τις ισχύουσες διατάξεις.</w:t>
      </w:r>
    </w:p>
    <w:p w14:paraId="626720ED" w14:textId="0E5F7F84" w:rsidR="00C2657E" w:rsidRPr="009211FA" w:rsidRDefault="00F5250F" w:rsidP="00C2657E">
      <w:pPr>
        <w:spacing w:before="60" w:after="60" w:line="360" w:lineRule="auto"/>
        <w:jc w:val="center"/>
        <w:rPr>
          <w:rFonts w:ascii="Aptos" w:eastAsia="Calibri" w:hAnsi="Aptos" w:cstheme="minorHAnsi"/>
          <w:b/>
        </w:rPr>
      </w:pPr>
      <w:r w:rsidRPr="009211FA">
        <w:rPr>
          <w:rFonts w:ascii="Aptos" w:eastAsia="Calibri" w:hAnsi="Aptos" w:cstheme="minorHAnsi"/>
          <w:b/>
        </w:rPr>
        <w:t>……………..</w:t>
      </w:r>
      <w:r w:rsidR="00C2657E" w:rsidRPr="009211FA">
        <w:rPr>
          <w:rFonts w:ascii="Aptos" w:eastAsia="Calibri" w:hAnsi="Aptos" w:cstheme="minorHAnsi"/>
          <w:b/>
        </w:rPr>
        <w:t>, ……………. 202…</w:t>
      </w:r>
    </w:p>
    <w:p w14:paraId="296702E2" w14:textId="77777777" w:rsidR="00C2657E" w:rsidRPr="009211FA" w:rsidRDefault="00C2657E" w:rsidP="00C2657E">
      <w:pPr>
        <w:spacing w:before="60" w:after="60" w:line="360" w:lineRule="auto"/>
        <w:jc w:val="center"/>
        <w:rPr>
          <w:rFonts w:ascii="Aptos" w:eastAsia="Calibri" w:hAnsi="Aptos" w:cstheme="minorHAnsi"/>
        </w:rPr>
      </w:pPr>
    </w:p>
    <w:p w14:paraId="6FE66952" w14:textId="77777777" w:rsidR="00C2657E" w:rsidRPr="009211FA" w:rsidRDefault="00C2657E" w:rsidP="00C2657E">
      <w:pPr>
        <w:spacing w:before="60" w:after="60" w:line="360" w:lineRule="auto"/>
        <w:rPr>
          <w:rFonts w:ascii="Aptos" w:eastAsia="Calibri" w:hAnsi="Aptos" w:cstheme="minorHAnsi"/>
          <w:b/>
        </w:rPr>
      </w:pPr>
      <w:r w:rsidRPr="009211FA">
        <w:rPr>
          <w:rFonts w:ascii="Aptos" w:eastAsia="Calibri" w:hAnsi="Aptos" w:cstheme="minorHAnsi"/>
        </w:rPr>
        <w:tab/>
        <w:t xml:space="preserve">        </w:t>
      </w:r>
      <w:r w:rsidRPr="009211FA">
        <w:rPr>
          <w:rFonts w:ascii="Aptos" w:eastAsia="Calibri" w:hAnsi="Aptos" w:cstheme="minorHAnsi"/>
          <w:b/>
        </w:rPr>
        <w:t>Ο ΣΥΝΤΑΚΤΗΣ</w:t>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t>ΘΕΩΡΗΘΗΚΕ</w:t>
      </w:r>
    </w:p>
    <w:p w14:paraId="3FD12FF9" w14:textId="77777777" w:rsidR="00C2657E" w:rsidRPr="009211FA" w:rsidRDefault="00C2657E" w:rsidP="00C2657E">
      <w:pPr>
        <w:spacing w:after="120" w:line="240" w:lineRule="atLeast"/>
        <w:contextualSpacing/>
        <w:rPr>
          <w:rFonts w:ascii="Aptos" w:eastAsia="Calibri" w:hAnsi="Aptos" w:cstheme="minorHAnsi"/>
          <w:b/>
          <w:lang w:eastAsia="en-US"/>
        </w:rPr>
      </w:pPr>
    </w:p>
    <w:p w14:paraId="572A46E3" w14:textId="5FF0EDE5" w:rsidR="00C2657E" w:rsidRPr="009211FA" w:rsidRDefault="00C2657E" w:rsidP="00C2657E">
      <w:pPr>
        <w:rPr>
          <w:rFonts w:ascii="Aptos" w:eastAsia="Calibri" w:hAnsi="Aptos" w:cstheme="minorHAnsi"/>
          <w:b/>
          <w:lang w:eastAsia="en-US"/>
        </w:rPr>
      </w:pPr>
    </w:p>
    <w:p w14:paraId="020369EC" w14:textId="77777777" w:rsidR="00D34073" w:rsidRPr="009211FA" w:rsidRDefault="00D34073" w:rsidP="00C2657E">
      <w:pPr>
        <w:rPr>
          <w:rFonts w:ascii="Aptos" w:eastAsia="Calibri" w:hAnsi="Aptos" w:cstheme="minorHAnsi"/>
          <w:b/>
          <w:lang w:eastAsia="en-US"/>
        </w:rPr>
      </w:pPr>
    </w:p>
    <w:p w14:paraId="10968C86" w14:textId="77777777" w:rsidR="00D34073" w:rsidRPr="009211FA" w:rsidRDefault="00D34073" w:rsidP="00C2657E">
      <w:pPr>
        <w:rPr>
          <w:rFonts w:ascii="Aptos" w:eastAsia="Calibri" w:hAnsi="Aptos" w:cstheme="minorHAnsi"/>
          <w:b/>
          <w:lang w:eastAsia="en-US"/>
        </w:rPr>
      </w:pPr>
    </w:p>
    <w:p w14:paraId="0BEE4DBB" w14:textId="637EE6AE" w:rsidR="00C2657E" w:rsidRPr="00CB0084" w:rsidRDefault="00C2657E" w:rsidP="00CB0084">
      <w:pPr>
        <w:pStyle w:val="a6"/>
        <w:numPr>
          <w:ilvl w:val="0"/>
          <w:numId w:val="6"/>
        </w:numPr>
        <w:spacing w:after="120" w:line="240" w:lineRule="atLeast"/>
        <w:rPr>
          <w:rFonts w:ascii="Aptos" w:eastAsia="Calibri" w:hAnsi="Aptos" w:cstheme="minorHAnsi"/>
          <w:b/>
          <w:lang w:eastAsia="en-US"/>
        </w:rPr>
      </w:pPr>
      <w:bookmarkStart w:id="22" w:name="_Hlk213757037"/>
      <w:r w:rsidRPr="00CB0084">
        <w:rPr>
          <w:rFonts w:ascii="Aptos" w:eastAsia="Calibri" w:hAnsi="Aptos" w:cstheme="minorHAnsi"/>
          <w:b/>
          <w:lang w:eastAsia="en-US"/>
        </w:rPr>
        <w:lastRenderedPageBreak/>
        <w:t>Υπόδειγμα Οικονομικής προσφοράς</w:t>
      </w:r>
    </w:p>
    <w:bookmarkEnd w:id="22"/>
    <w:p w14:paraId="5028BB8D" w14:textId="77777777" w:rsidR="00C2657E" w:rsidRPr="009211FA" w:rsidRDefault="00C2657E" w:rsidP="00C2657E">
      <w:pPr>
        <w:rPr>
          <w:rFonts w:ascii="Aptos" w:hAnsi="Aptos" w:cstheme="minorHAnsi"/>
        </w:rPr>
      </w:pPr>
    </w:p>
    <w:tbl>
      <w:tblPr>
        <w:tblStyle w:val="ac"/>
        <w:tblW w:w="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283"/>
        <w:gridCol w:w="2018"/>
        <w:gridCol w:w="3677"/>
      </w:tblGrid>
      <w:tr w:rsidR="00C2657E" w:rsidRPr="009211FA" w14:paraId="15325759" w14:textId="77777777" w:rsidTr="00F117D5">
        <w:trPr>
          <w:trHeight w:val="1113"/>
        </w:trPr>
        <w:tc>
          <w:tcPr>
            <w:tcW w:w="3369" w:type="dxa"/>
            <w:vMerge w:val="restart"/>
          </w:tcPr>
          <w:p w14:paraId="45AFE80A" w14:textId="71CADD88" w:rsidR="00C2657E" w:rsidRPr="009211FA" w:rsidRDefault="00C2657E" w:rsidP="00A70406">
            <w:pPr>
              <w:rPr>
                <w:rFonts w:ascii="Aptos" w:hAnsi="Aptos" w:cstheme="minorHAnsi"/>
              </w:rPr>
            </w:pPr>
          </w:p>
        </w:tc>
        <w:tc>
          <w:tcPr>
            <w:tcW w:w="283" w:type="dxa"/>
          </w:tcPr>
          <w:p w14:paraId="08659CFB" w14:textId="77777777" w:rsidR="00C2657E" w:rsidRPr="009211FA" w:rsidRDefault="00C2657E" w:rsidP="00A70406">
            <w:pPr>
              <w:rPr>
                <w:rFonts w:ascii="Aptos" w:hAnsi="Aptos" w:cstheme="minorHAnsi"/>
              </w:rPr>
            </w:pPr>
          </w:p>
        </w:tc>
        <w:tc>
          <w:tcPr>
            <w:tcW w:w="2018" w:type="dxa"/>
          </w:tcPr>
          <w:p w14:paraId="3D43F864" w14:textId="77777777" w:rsidR="00C2657E" w:rsidRPr="009211FA" w:rsidRDefault="00C2657E" w:rsidP="00A70406">
            <w:pPr>
              <w:jc w:val="right"/>
              <w:rPr>
                <w:rFonts w:ascii="Aptos" w:hAnsi="Aptos" w:cstheme="minorHAnsi"/>
                <w:b/>
              </w:rPr>
            </w:pPr>
            <w:r w:rsidRPr="009211FA">
              <w:rPr>
                <w:rFonts w:ascii="Aptos" w:hAnsi="Aptos" w:cstheme="minorHAnsi"/>
                <w:b/>
              </w:rPr>
              <w:t>ΤΙΤΛΟΣ:</w:t>
            </w:r>
          </w:p>
        </w:tc>
        <w:tc>
          <w:tcPr>
            <w:tcW w:w="3677" w:type="dxa"/>
          </w:tcPr>
          <w:p w14:paraId="739CD86F" w14:textId="77777777" w:rsidR="00C2657E" w:rsidRPr="009211FA" w:rsidRDefault="00C2657E" w:rsidP="00A70406">
            <w:pPr>
              <w:rPr>
                <w:rFonts w:ascii="Aptos" w:hAnsi="Aptos" w:cstheme="minorHAnsi"/>
                <w:bCs/>
              </w:rPr>
            </w:pPr>
            <w:r w:rsidRPr="009211FA">
              <w:rPr>
                <w:rFonts w:ascii="Aptos" w:hAnsi="Aptos" w:cstheme="minorHAnsi"/>
                <w:bCs/>
              </w:rPr>
              <w:t>……………………………..</w:t>
            </w:r>
          </w:p>
          <w:p w14:paraId="63281ECC" w14:textId="77777777" w:rsidR="00C2657E" w:rsidRPr="009211FA" w:rsidRDefault="00C2657E" w:rsidP="00A70406">
            <w:pPr>
              <w:rPr>
                <w:rFonts w:ascii="Aptos" w:hAnsi="Aptos" w:cstheme="minorHAnsi"/>
                <w:color w:val="C00000"/>
              </w:rPr>
            </w:pPr>
          </w:p>
        </w:tc>
      </w:tr>
      <w:tr w:rsidR="00C2657E" w:rsidRPr="009211FA" w14:paraId="340D184F" w14:textId="77777777" w:rsidTr="00F117D5">
        <w:tc>
          <w:tcPr>
            <w:tcW w:w="3369" w:type="dxa"/>
            <w:vMerge/>
          </w:tcPr>
          <w:p w14:paraId="474D9FA3" w14:textId="77777777" w:rsidR="00C2657E" w:rsidRPr="009211FA" w:rsidRDefault="00C2657E" w:rsidP="00A70406">
            <w:pPr>
              <w:rPr>
                <w:rFonts w:ascii="Aptos" w:hAnsi="Aptos" w:cstheme="minorHAnsi"/>
              </w:rPr>
            </w:pPr>
          </w:p>
        </w:tc>
        <w:tc>
          <w:tcPr>
            <w:tcW w:w="283" w:type="dxa"/>
          </w:tcPr>
          <w:p w14:paraId="07F213CC" w14:textId="77777777" w:rsidR="00C2657E" w:rsidRPr="009211FA" w:rsidRDefault="00C2657E" w:rsidP="00A70406">
            <w:pPr>
              <w:rPr>
                <w:rFonts w:ascii="Aptos" w:hAnsi="Aptos" w:cstheme="minorHAnsi"/>
              </w:rPr>
            </w:pPr>
          </w:p>
        </w:tc>
        <w:tc>
          <w:tcPr>
            <w:tcW w:w="2018" w:type="dxa"/>
          </w:tcPr>
          <w:p w14:paraId="6CEE3BF1" w14:textId="77777777" w:rsidR="00C2657E" w:rsidRPr="009211FA" w:rsidRDefault="00C2657E" w:rsidP="00A70406">
            <w:pPr>
              <w:jc w:val="right"/>
              <w:rPr>
                <w:rFonts w:ascii="Aptos" w:hAnsi="Aptos" w:cstheme="minorHAnsi"/>
                <w:b/>
              </w:rPr>
            </w:pPr>
          </w:p>
        </w:tc>
        <w:tc>
          <w:tcPr>
            <w:tcW w:w="3677" w:type="dxa"/>
          </w:tcPr>
          <w:p w14:paraId="0A7E8DA8" w14:textId="77777777" w:rsidR="00C2657E" w:rsidRPr="009211FA" w:rsidRDefault="00C2657E" w:rsidP="00A70406">
            <w:pPr>
              <w:rPr>
                <w:rFonts w:ascii="Aptos" w:hAnsi="Aptos" w:cstheme="minorHAnsi"/>
              </w:rPr>
            </w:pPr>
          </w:p>
        </w:tc>
      </w:tr>
      <w:tr w:rsidR="00C2657E" w:rsidRPr="009211FA" w14:paraId="6C7645BE" w14:textId="77777777" w:rsidTr="00F117D5">
        <w:tc>
          <w:tcPr>
            <w:tcW w:w="3369" w:type="dxa"/>
            <w:vMerge/>
          </w:tcPr>
          <w:p w14:paraId="756A63F7" w14:textId="77777777" w:rsidR="00C2657E" w:rsidRPr="009211FA" w:rsidRDefault="00C2657E" w:rsidP="00A70406">
            <w:pPr>
              <w:rPr>
                <w:rFonts w:ascii="Aptos" w:hAnsi="Aptos" w:cstheme="minorHAnsi"/>
              </w:rPr>
            </w:pPr>
          </w:p>
        </w:tc>
        <w:tc>
          <w:tcPr>
            <w:tcW w:w="283" w:type="dxa"/>
          </w:tcPr>
          <w:p w14:paraId="0D89EFB2" w14:textId="77777777" w:rsidR="00C2657E" w:rsidRPr="009211FA" w:rsidRDefault="00C2657E" w:rsidP="00A70406">
            <w:pPr>
              <w:rPr>
                <w:rFonts w:ascii="Aptos" w:hAnsi="Aptos" w:cstheme="minorHAnsi"/>
              </w:rPr>
            </w:pPr>
          </w:p>
        </w:tc>
        <w:tc>
          <w:tcPr>
            <w:tcW w:w="2018" w:type="dxa"/>
          </w:tcPr>
          <w:p w14:paraId="7FBD47F7" w14:textId="77777777" w:rsidR="00C2657E" w:rsidRPr="009211FA" w:rsidRDefault="00C2657E" w:rsidP="00A70406">
            <w:pPr>
              <w:jc w:val="right"/>
              <w:rPr>
                <w:rFonts w:ascii="Aptos" w:hAnsi="Aptos" w:cstheme="minorHAnsi"/>
                <w:b/>
              </w:rPr>
            </w:pPr>
            <w:r w:rsidRPr="009211FA">
              <w:rPr>
                <w:rFonts w:ascii="Aptos" w:hAnsi="Aptos" w:cstheme="minorHAnsi"/>
                <w:b/>
              </w:rPr>
              <w:t>Προϋπολογισμός:</w:t>
            </w:r>
          </w:p>
        </w:tc>
        <w:tc>
          <w:tcPr>
            <w:tcW w:w="3677" w:type="dxa"/>
          </w:tcPr>
          <w:p w14:paraId="1B7ED9CD" w14:textId="64392F30" w:rsidR="00C2657E" w:rsidRPr="009211FA" w:rsidRDefault="00C2657E" w:rsidP="00A70406">
            <w:pPr>
              <w:rPr>
                <w:rFonts w:ascii="Aptos" w:hAnsi="Aptos" w:cstheme="minorHAnsi"/>
              </w:rPr>
            </w:pPr>
            <w:r w:rsidRPr="009211FA">
              <w:rPr>
                <w:rFonts w:ascii="Aptos" w:hAnsi="Aptos" w:cstheme="minorHAnsi"/>
              </w:rPr>
              <w:t>………..00 ευρώ (συμπεριλαμβανομένου του Φ.Π.Α.)</w:t>
            </w:r>
          </w:p>
        </w:tc>
      </w:tr>
    </w:tbl>
    <w:p w14:paraId="105E73AD" w14:textId="77777777" w:rsidR="00C2657E" w:rsidRPr="009211FA" w:rsidRDefault="00C2657E" w:rsidP="00C2657E">
      <w:pPr>
        <w:pStyle w:val="Style9"/>
        <w:tabs>
          <w:tab w:val="left" w:pos="6750"/>
        </w:tabs>
        <w:spacing w:line="360" w:lineRule="auto"/>
        <w:jc w:val="center"/>
        <w:rPr>
          <w:rFonts w:ascii="Aptos" w:hAnsi="Aptos" w:cstheme="minorHAnsi"/>
          <w:b/>
          <w:bCs/>
          <w:sz w:val="22"/>
          <w:szCs w:val="22"/>
        </w:rPr>
      </w:pPr>
    </w:p>
    <w:p w14:paraId="12886BD2" w14:textId="77777777" w:rsidR="00C2657E" w:rsidRPr="009211FA" w:rsidRDefault="00C2657E" w:rsidP="00C2657E">
      <w:pPr>
        <w:pStyle w:val="Style9"/>
        <w:tabs>
          <w:tab w:val="left" w:pos="6750"/>
        </w:tabs>
        <w:spacing w:line="360" w:lineRule="auto"/>
        <w:jc w:val="center"/>
        <w:rPr>
          <w:rFonts w:ascii="Aptos" w:hAnsi="Aptos" w:cstheme="minorHAnsi"/>
          <w:b/>
          <w:bCs/>
          <w:sz w:val="22"/>
          <w:szCs w:val="22"/>
        </w:rPr>
      </w:pPr>
    </w:p>
    <w:p w14:paraId="169D2511" w14:textId="2D1780FD" w:rsidR="00C2657E" w:rsidRPr="009211FA" w:rsidRDefault="00C2657E" w:rsidP="00C2657E">
      <w:pPr>
        <w:pStyle w:val="Style9"/>
        <w:tabs>
          <w:tab w:val="left" w:pos="6750"/>
        </w:tabs>
        <w:spacing w:line="360" w:lineRule="auto"/>
        <w:jc w:val="center"/>
        <w:rPr>
          <w:rFonts w:ascii="Aptos" w:hAnsi="Aptos" w:cstheme="minorHAnsi"/>
          <w:b/>
          <w:i/>
          <w:sz w:val="22"/>
          <w:szCs w:val="22"/>
        </w:rPr>
      </w:pPr>
      <w:r w:rsidRPr="009211FA">
        <w:rPr>
          <w:rFonts w:ascii="Aptos" w:hAnsi="Aptos" w:cstheme="minorHAnsi"/>
          <w:b/>
          <w:i/>
          <w:sz w:val="22"/>
          <w:szCs w:val="22"/>
        </w:rPr>
        <w:t xml:space="preserve">(Τίτλος της </w:t>
      </w:r>
      <w:r w:rsidR="00983203" w:rsidRPr="009211FA">
        <w:rPr>
          <w:rFonts w:ascii="Aptos" w:hAnsi="Aptos" w:cstheme="minorHAnsi"/>
          <w:b/>
          <w:i/>
          <w:sz w:val="22"/>
          <w:szCs w:val="22"/>
        </w:rPr>
        <w:t>κατασκευής/</w:t>
      </w:r>
      <w:r w:rsidRPr="009211FA">
        <w:rPr>
          <w:rFonts w:ascii="Aptos" w:hAnsi="Aptos" w:cstheme="minorHAnsi"/>
          <w:b/>
          <w:i/>
          <w:sz w:val="22"/>
          <w:szCs w:val="22"/>
        </w:rPr>
        <w:t>υπηρεσίας/προμήθειας)</w:t>
      </w:r>
    </w:p>
    <w:p w14:paraId="25A3C57C" w14:textId="77777777" w:rsidR="00C2657E" w:rsidRPr="009211FA" w:rsidRDefault="00C2657E" w:rsidP="00C2657E">
      <w:pPr>
        <w:pStyle w:val="Style9"/>
        <w:tabs>
          <w:tab w:val="left" w:pos="6750"/>
        </w:tabs>
        <w:spacing w:line="360" w:lineRule="auto"/>
        <w:jc w:val="left"/>
        <w:rPr>
          <w:rFonts w:ascii="Aptos" w:hAnsi="Aptos" w:cstheme="minorHAnsi"/>
          <w:sz w:val="22"/>
          <w:szCs w:val="22"/>
        </w:rPr>
      </w:pPr>
    </w:p>
    <w:tbl>
      <w:tblPr>
        <w:tblW w:w="8921" w:type="dxa"/>
        <w:tblInd w:w="5" w:type="dxa"/>
        <w:tblLayout w:type="fixed"/>
        <w:tblCellMar>
          <w:left w:w="0" w:type="dxa"/>
          <w:right w:w="0" w:type="dxa"/>
        </w:tblCellMar>
        <w:tblLook w:val="0000" w:firstRow="0" w:lastRow="0" w:firstColumn="0" w:lastColumn="0" w:noHBand="0" w:noVBand="0"/>
      </w:tblPr>
      <w:tblGrid>
        <w:gridCol w:w="709"/>
        <w:gridCol w:w="5103"/>
        <w:gridCol w:w="1549"/>
        <w:gridCol w:w="1560"/>
      </w:tblGrid>
      <w:tr w:rsidR="00C2657E" w:rsidRPr="009211FA" w14:paraId="032FCBAE" w14:textId="77777777" w:rsidTr="00A70406">
        <w:trPr>
          <w:trHeight w:val="260"/>
        </w:trPr>
        <w:tc>
          <w:tcPr>
            <w:tcW w:w="709" w:type="dxa"/>
            <w:tcBorders>
              <w:top w:val="single" w:sz="4" w:space="0" w:color="000000"/>
              <w:left w:val="single" w:sz="4" w:space="0" w:color="000000"/>
              <w:bottom w:val="single" w:sz="4" w:space="0" w:color="000000"/>
            </w:tcBorders>
            <w:vAlign w:val="center"/>
          </w:tcPr>
          <w:p w14:paraId="16DBE464"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Α/Α</w:t>
            </w:r>
          </w:p>
        </w:tc>
        <w:tc>
          <w:tcPr>
            <w:tcW w:w="5103" w:type="dxa"/>
            <w:tcBorders>
              <w:top w:val="single" w:sz="4" w:space="0" w:color="000000"/>
              <w:left w:val="single" w:sz="4" w:space="0" w:color="000000"/>
              <w:bottom w:val="single" w:sz="4" w:space="0" w:color="000000"/>
            </w:tcBorders>
            <w:vAlign w:val="center"/>
          </w:tcPr>
          <w:p w14:paraId="0CD5889A" w14:textId="79BC4372" w:rsidR="00C2657E" w:rsidRPr="009211FA" w:rsidRDefault="00C2657E" w:rsidP="00A70406">
            <w:pPr>
              <w:jc w:val="center"/>
              <w:rPr>
                <w:rFonts w:ascii="Aptos" w:hAnsi="Aptos" w:cstheme="minorHAnsi"/>
                <w:b/>
                <w:bCs/>
                <w:kern w:val="1"/>
              </w:rPr>
            </w:pPr>
            <w:r w:rsidRPr="009211FA">
              <w:rPr>
                <w:rFonts w:ascii="Aptos" w:hAnsi="Aptos" w:cstheme="minorHAnsi"/>
                <w:b/>
                <w:bCs/>
                <w:kern w:val="1"/>
              </w:rPr>
              <w:t xml:space="preserve">Είδος </w:t>
            </w:r>
          </w:p>
        </w:tc>
        <w:tc>
          <w:tcPr>
            <w:tcW w:w="1549" w:type="dxa"/>
            <w:tcBorders>
              <w:top w:val="single" w:sz="4" w:space="0" w:color="000000"/>
              <w:left w:val="single" w:sz="4" w:space="0" w:color="000000"/>
              <w:bottom w:val="single" w:sz="4" w:space="0" w:color="000000"/>
            </w:tcBorders>
            <w:vAlign w:val="center"/>
          </w:tcPr>
          <w:p w14:paraId="76E63F3A"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 xml:space="preserve">Τιμή </w:t>
            </w:r>
            <w:proofErr w:type="spellStart"/>
            <w:r w:rsidRPr="009211FA">
              <w:rPr>
                <w:rFonts w:ascii="Aptos" w:hAnsi="Aptos" w:cstheme="minorHAnsi"/>
                <w:b/>
                <w:bCs/>
                <w:kern w:val="1"/>
              </w:rPr>
              <w:t>μονάδος</w:t>
            </w:r>
            <w:proofErr w:type="spellEnd"/>
            <w:r w:rsidRPr="009211FA">
              <w:rPr>
                <w:rFonts w:ascii="Aptos" w:hAnsi="Aptos" w:cstheme="minorHAnsi"/>
                <w:b/>
                <w:bCs/>
                <w:kern w:val="1"/>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A14989E" w14:textId="77777777" w:rsidR="00C2657E" w:rsidRPr="009211FA" w:rsidRDefault="00C2657E" w:rsidP="00A70406">
            <w:pPr>
              <w:jc w:val="center"/>
              <w:rPr>
                <w:rFonts w:ascii="Aptos" w:hAnsi="Aptos" w:cstheme="minorHAnsi"/>
              </w:rPr>
            </w:pPr>
            <w:r w:rsidRPr="009211FA">
              <w:rPr>
                <w:rFonts w:ascii="Aptos" w:hAnsi="Aptos" w:cstheme="minorHAnsi"/>
                <w:b/>
                <w:bCs/>
                <w:kern w:val="1"/>
              </w:rPr>
              <w:t>Συνολική τιμή €</w:t>
            </w:r>
          </w:p>
        </w:tc>
      </w:tr>
      <w:tr w:rsidR="00C2657E" w:rsidRPr="009211FA" w14:paraId="10DDC27E" w14:textId="77777777" w:rsidTr="00A70406">
        <w:trPr>
          <w:trHeight w:val="337"/>
        </w:trPr>
        <w:tc>
          <w:tcPr>
            <w:tcW w:w="709" w:type="dxa"/>
            <w:tcBorders>
              <w:left w:val="single" w:sz="4" w:space="0" w:color="000000"/>
              <w:bottom w:val="single" w:sz="4" w:space="0" w:color="000000"/>
            </w:tcBorders>
            <w:vAlign w:val="center"/>
          </w:tcPr>
          <w:p w14:paraId="5BA58370" w14:textId="77777777" w:rsidR="00C2657E" w:rsidRPr="009211FA" w:rsidRDefault="00C2657E" w:rsidP="00A70406">
            <w:pPr>
              <w:jc w:val="center"/>
              <w:rPr>
                <w:rFonts w:ascii="Aptos" w:hAnsi="Aptos" w:cstheme="minorHAnsi"/>
                <w:bCs/>
                <w:color w:val="000000"/>
                <w:kern w:val="1"/>
              </w:rPr>
            </w:pPr>
            <w:r w:rsidRPr="009211FA">
              <w:rPr>
                <w:rFonts w:ascii="Aptos" w:hAnsi="Aptos" w:cstheme="minorHAnsi"/>
                <w:kern w:val="1"/>
              </w:rPr>
              <w:t>1</w:t>
            </w:r>
          </w:p>
        </w:tc>
        <w:tc>
          <w:tcPr>
            <w:tcW w:w="5103" w:type="dxa"/>
            <w:tcBorders>
              <w:left w:val="single" w:sz="4" w:space="0" w:color="000000"/>
              <w:bottom w:val="single" w:sz="4" w:space="0" w:color="000000"/>
            </w:tcBorders>
          </w:tcPr>
          <w:p w14:paraId="77B0467D" w14:textId="77777777" w:rsidR="00C2657E" w:rsidRPr="009211FA" w:rsidRDefault="00C2657E" w:rsidP="00A70406">
            <w:pPr>
              <w:rPr>
                <w:rFonts w:ascii="Aptos" w:hAnsi="Aptos" w:cstheme="minorHAnsi"/>
              </w:rPr>
            </w:pPr>
            <w:r w:rsidRPr="009211FA">
              <w:rPr>
                <w:rFonts w:ascii="Aptos" w:eastAsia="Calibri" w:hAnsi="Aptos" w:cstheme="minorHAnsi"/>
                <w:color w:val="000000"/>
              </w:rPr>
              <w:t>…………………………………</w:t>
            </w:r>
          </w:p>
        </w:tc>
        <w:tc>
          <w:tcPr>
            <w:tcW w:w="1549" w:type="dxa"/>
            <w:tcBorders>
              <w:left w:val="single" w:sz="4" w:space="0" w:color="000000"/>
              <w:bottom w:val="single" w:sz="4" w:space="0" w:color="000000"/>
            </w:tcBorders>
            <w:vAlign w:val="center"/>
          </w:tcPr>
          <w:p w14:paraId="408D2258" w14:textId="77777777" w:rsidR="00C2657E" w:rsidRPr="009211FA" w:rsidRDefault="00C2657E" w:rsidP="00A70406">
            <w:pPr>
              <w:jc w:val="right"/>
              <w:rPr>
                <w:rFonts w:ascii="Aptos" w:hAnsi="Aptos" w:cstheme="minorHAnsi"/>
                <w:bCs/>
                <w:kern w:val="1"/>
              </w:rPr>
            </w:pPr>
          </w:p>
        </w:tc>
        <w:tc>
          <w:tcPr>
            <w:tcW w:w="1560" w:type="dxa"/>
            <w:tcBorders>
              <w:left w:val="single" w:sz="4" w:space="0" w:color="000000"/>
              <w:bottom w:val="single" w:sz="4" w:space="0" w:color="000000"/>
              <w:right w:val="single" w:sz="4" w:space="0" w:color="000000"/>
            </w:tcBorders>
            <w:vAlign w:val="center"/>
          </w:tcPr>
          <w:p w14:paraId="016B6A68" w14:textId="77777777" w:rsidR="00C2657E" w:rsidRPr="009211FA" w:rsidRDefault="00C2657E" w:rsidP="00A70406">
            <w:pPr>
              <w:jc w:val="right"/>
              <w:rPr>
                <w:rFonts w:ascii="Aptos" w:hAnsi="Aptos" w:cstheme="minorHAnsi"/>
                <w:bCs/>
              </w:rPr>
            </w:pPr>
          </w:p>
        </w:tc>
      </w:tr>
      <w:tr w:rsidR="00C2657E" w:rsidRPr="009211FA" w14:paraId="68588C1C" w14:textId="77777777" w:rsidTr="00A70406">
        <w:trPr>
          <w:trHeight w:val="337"/>
        </w:trPr>
        <w:tc>
          <w:tcPr>
            <w:tcW w:w="709" w:type="dxa"/>
            <w:tcBorders>
              <w:left w:val="single" w:sz="4" w:space="0" w:color="000000"/>
              <w:bottom w:val="single" w:sz="4" w:space="0" w:color="000000"/>
            </w:tcBorders>
            <w:vAlign w:val="center"/>
          </w:tcPr>
          <w:p w14:paraId="267B23C8" w14:textId="77777777" w:rsidR="00C2657E" w:rsidRPr="009211FA" w:rsidRDefault="00C2657E" w:rsidP="00A70406">
            <w:pPr>
              <w:jc w:val="center"/>
              <w:rPr>
                <w:rFonts w:ascii="Aptos" w:hAnsi="Aptos" w:cstheme="minorHAnsi"/>
                <w:kern w:val="1"/>
              </w:rPr>
            </w:pPr>
            <w:r w:rsidRPr="009211FA">
              <w:rPr>
                <w:rFonts w:ascii="Aptos" w:hAnsi="Aptos" w:cstheme="minorHAnsi"/>
                <w:kern w:val="1"/>
              </w:rPr>
              <w:t>2</w:t>
            </w:r>
          </w:p>
        </w:tc>
        <w:tc>
          <w:tcPr>
            <w:tcW w:w="5103" w:type="dxa"/>
            <w:tcBorders>
              <w:left w:val="single" w:sz="4" w:space="0" w:color="000000"/>
              <w:bottom w:val="single" w:sz="4" w:space="0" w:color="000000"/>
            </w:tcBorders>
          </w:tcPr>
          <w:p w14:paraId="5D1883FD" w14:textId="77777777" w:rsidR="00C2657E" w:rsidRPr="009211FA" w:rsidRDefault="00C2657E" w:rsidP="00A70406">
            <w:pPr>
              <w:rPr>
                <w:rFonts w:ascii="Aptos" w:eastAsia="Calibri" w:hAnsi="Aptos" w:cstheme="minorHAnsi"/>
                <w:color w:val="000000"/>
              </w:rPr>
            </w:pPr>
            <w:r w:rsidRPr="009211FA">
              <w:rPr>
                <w:rFonts w:ascii="Aptos" w:eastAsia="Calibri" w:hAnsi="Aptos" w:cstheme="minorHAnsi"/>
                <w:color w:val="000000"/>
              </w:rPr>
              <w:t>………………………………..</w:t>
            </w:r>
          </w:p>
        </w:tc>
        <w:tc>
          <w:tcPr>
            <w:tcW w:w="1549" w:type="dxa"/>
            <w:tcBorders>
              <w:left w:val="single" w:sz="4" w:space="0" w:color="000000"/>
              <w:bottom w:val="single" w:sz="4" w:space="0" w:color="000000"/>
            </w:tcBorders>
            <w:vAlign w:val="center"/>
          </w:tcPr>
          <w:p w14:paraId="108C5851" w14:textId="77777777" w:rsidR="00C2657E" w:rsidRPr="009211FA" w:rsidRDefault="00C2657E" w:rsidP="00A70406">
            <w:pPr>
              <w:jc w:val="right"/>
              <w:rPr>
                <w:rFonts w:ascii="Aptos" w:hAnsi="Aptos" w:cstheme="minorHAnsi"/>
                <w:bCs/>
                <w:kern w:val="1"/>
              </w:rPr>
            </w:pPr>
          </w:p>
        </w:tc>
        <w:tc>
          <w:tcPr>
            <w:tcW w:w="1560" w:type="dxa"/>
            <w:tcBorders>
              <w:left w:val="single" w:sz="4" w:space="0" w:color="000000"/>
              <w:bottom w:val="single" w:sz="4" w:space="0" w:color="000000"/>
              <w:right w:val="single" w:sz="4" w:space="0" w:color="000000"/>
            </w:tcBorders>
            <w:vAlign w:val="center"/>
          </w:tcPr>
          <w:p w14:paraId="7324DDA9" w14:textId="77777777" w:rsidR="00C2657E" w:rsidRPr="009211FA" w:rsidRDefault="00C2657E" w:rsidP="00A70406">
            <w:pPr>
              <w:jc w:val="right"/>
              <w:rPr>
                <w:rFonts w:ascii="Aptos" w:hAnsi="Aptos" w:cstheme="minorHAnsi"/>
                <w:bCs/>
              </w:rPr>
            </w:pPr>
          </w:p>
        </w:tc>
      </w:tr>
      <w:tr w:rsidR="00C2657E" w:rsidRPr="009211FA" w14:paraId="2222A29A" w14:textId="77777777" w:rsidTr="00A70406">
        <w:trPr>
          <w:trHeight w:val="337"/>
        </w:trPr>
        <w:tc>
          <w:tcPr>
            <w:tcW w:w="709" w:type="dxa"/>
            <w:tcBorders>
              <w:left w:val="single" w:sz="4" w:space="0" w:color="000000"/>
              <w:bottom w:val="single" w:sz="4" w:space="0" w:color="000000"/>
            </w:tcBorders>
            <w:vAlign w:val="center"/>
          </w:tcPr>
          <w:p w14:paraId="280407C8" w14:textId="77777777" w:rsidR="00C2657E" w:rsidRPr="009211FA" w:rsidRDefault="00C2657E" w:rsidP="00A70406">
            <w:pPr>
              <w:jc w:val="center"/>
              <w:rPr>
                <w:rFonts w:ascii="Aptos" w:hAnsi="Aptos" w:cstheme="minorHAnsi"/>
                <w:kern w:val="1"/>
              </w:rPr>
            </w:pPr>
            <w:r w:rsidRPr="009211FA">
              <w:rPr>
                <w:rFonts w:ascii="Aptos" w:hAnsi="Aptos" w:cstheme="minorHAnsi"/>
                <w:kern w:val="1"/>
              </w:rPr>
              <w:t>3</w:t>
            </w:r>
          </w:p>
        </w:tc>
        <w:tc>
          <w:tcPr>
            <w:tcW w:w="5103" w:type="dxa"/>
            <w:tcBorders>
              <w:left w:val="single" w:sz="4" w:space="0" w:color="000000"/>
              <w:bottom w:val="single" w:sz="4" w:space="0" w:color="000000"/>
            </w:tcBorders>
          </w:tcPr>
          <w:p w14:paraId="3DAB55EE" w14:textId="77777777" w:rsidR="00C2657E" w:rsidRPr="009211FA" w:rsidRDefault="00C2657E" w:rsidP="00A70406">
            <w:pPr>
              <w:rPr>
                <w:rFonts w:ascii="Aptos" w:eastAsia="Calibri" w:hAnsi="Aptos" w:cstheme="minorHAnsi"/>
                <w:color w:val="000000"/>
              </w:rPr>
            </w:pPr>
            <w:r w:rsidRPr="009211FA">
              <w:rPr>
                <w:rFonts w:ascii="Aptos" w:eastAsia="Calibri" w:hAnsi="Aptos" w:cstheme="minorHAnsi"/>
                <w:color w:val="000000"/>
              </w:rPr>
              <w:t>………………………………..</w:t>
            </w:r>
          </w:p>
        </w:tc>
        <w:tc>
          <w:tcPr>
            <w:tcW w:w="1549" w:type="dxa"/>
            <w:tcBorders>
              <w:left w:val="single" w:sz="4" w:space="0" w:color="000000"/>
              <w:bottom w:val="single" w:sz="4" w:space="0" w:color="000000"/>
            </w:tcBorders>
            <w:vAlign w:val="center"/>
          </w:tcPr>
          <w:p w14:paraId="710C4FDE" w14:textId="77777777" w:rsidR="00C2657E" w:rsidRPr="009211FA" w:rsidRDefault="00C2657E" w:rsidP="00A70406">
            <w:pPr>
              <w:jc w:val="right"/>
              <w:rPr>
                <w:rFonts w:ascii="Aptos" w:hAnsi="Aptos" w:cstheme="minorHAnsi"/>
                <w:bCs/>
                <w:kern w:val="1"/>
              </w:rPr>
            </w:pPr>
          </w:p>
        </w:tc>
        <w:tc>
          <w:tcPr>
            <w:tcW w:w="1560" w:type="dxa"/>
            <w:tcBorders>
              <w:left w:val="single" w:sz="4" w:space="0" w:color="000000"/>
              <w:bottom w:val="single" w:sz="4" w:space="0" w:color="000000"/>
              <w:right w:val="single" w:sz="4" w:space="0" w:color="000000"/>
            </w:tcBorders>
            <w:vAlign w:val="center"/>
          </w:tcPr>
          <w:p w14:paraId="0060F1A3" w14:textId="77777777" w:rsidR="00C2657E" w:rsidRPr="009211FA" w:rsidRDefault="00C2657E" w:rsidP="00A70406">
            <w:pPr>
              <w:jc w:val="right"/>
              <w:rPr>
                <w:rFonts w:ascii="Aptos" w:hAnsi="Aptos" w:cstheme="minorHAnsi"/>
                <w:bCs/>
              </w:rPr>
            </w:pPr>
          </w:p>
        </w:tc>
      </w:tr>
      <w:tr w:rsidR="00C2657E" w:rsidRPr="009211FA" w14:paraId="0C7036A6" w14:textId="77777777" w:rsidTr="00A70406">
        <w:tblPrEx>
          <w:tblCellMar>
            <w:left w:w="108" w:type="dxa"/>
            <w:right w:w="108" w:type="dxa"/>
          </w:tblCellMar>
        </w:tblPrEx>
        <w:trPr>
          <w:trHeight w:val="370"/>
        </w:trPr>
        <w:tc>
          <w:tcPr>
            <w:tcW w:w="709" w:type="dxa"/>
            <w:tcBorders>
              <w:top w:val="single" w:sz="4" w:space="0" w:color="000000"/>
            </w:tcBorders>
            <w:vAlign w:val="center"/>
          </w:tcPr>
          <w:p w14:paraId="25C4C41E" w14:textId="77777777" w:rsidR="00C2657E" w:rsidRPr="009211FA" w:rsidRDefault="00C2657E" w:rsidP="00A70406">
            <w:pPr>
              <w:snapToGrid w:val="0"/>
              <w:jc w:val="center"/>
              <w:rPr>
                <w:rFonts w:ascii="Aptos" w:hAnsi="Aptos" w:cstheme="minorHAnsi"/>
                <w:kern w:val="1"/>
              </w:rPr>
            </w:pPr>
          </w:p>
        </w:tc>
        <w:tc>
          <w:tcPr>
            <w:tcW w:w="5103" w:type="dxa"/>
            <w:tcBorders>
              <w:top w:val="single" w:sz="4" w:space="0" w:color="000000"/>
            </w:tcBorders>
            <w:vAlign w:val="center"/>
          </w:tcPr>
          <w:p w14:paraId="08A4706B" w14:textId="77777777" w:rsidR="00C2657E" w:rsidRPr="009211FA" w:rsidRDefault="00C2657E" w:rsidP="00A70406">
            <w:pPr>
              <w:snapToGrid w:val="0"/>
              <w:jc w:val="center"/>
              <w:rPr>
                <w:rFonts w:ascii="Aptos" w:hAnsi="Aptos" w:cstheme="minorHAnsi"/>
                <w:kern w:val="1"/>
              </w:rPr>
            </w:pPr>
          </w:p>
        </w:tc>
        <w:tc>
          <w:tcPr>
            <w:tcW w:w="1549" w:type="dxa"/>
            <w:tcBorders>
              <w:left w:val="single" w:sz="8" w:space="0" w:color="000000"/>
              <w:bottom w:val="single" w:sz="4" w:space="0" w:color="000000"/>
            </w:tcBorders>
            <w:vAlign w:val="center"/>
          </w:tcPr>
          <w:p w14:paraId="27797138" w14:textId="77777777" w:rsidR="00C2657E" w:rsidRPr="009211FA" w:rsidRDefault="00C2657E" w:rsidP="00A70406">
            <w:pPr>
              <w:jc w:val="center"/>
              <w:rPr>
                <w:rFonts w:ascii="Aptos" w:hAnsi="Aptos" w:cstheme="minorHAnsi"/>
                <w:b/>
                <w:bCs/>
                <w:kern w:val="1"/>
                <w:lang w:val="en-US"/>
              </w:rPr>
            </w:pPr>
            <w:r w:rsidRPr="009211FA">
              <w:rPr>
                <w:rFonts w:ascii="Aptos" w:hAnsi="Aptos" w:cstheme="minorHAnsi"/>
                <w:b/>
                <w:bCs/>
                <w:kern w:val="1"/>
              </w:rPr>
              <w:t>ΣΥΝΟΛΟ</w:t>
            </w:r>
          </w:p>
        </w:tc>
        <w:tc>
          <w:tcPr>
            <w:tcW w:w="1560" w:type="dxa"/>
            <w:tcBorders>
              <w:left w:val="single" w:sz="8" w:space="0" w:color="000000"/>
              <w:bottom w:val="single" w:sz="4" w:space="0" w:color="000000"/>
              <w:right w:val="single" w:sz="4" w:space="0" w:color="000000"/>
            </w:tcBorders>
            <w:vAlign w:val="center"/>
          </w:tcPr>
          <w:p w14:paraId="78F93B98" w14:textId="77777777" w:rsidR="00C2657E" w:rsidRPr="009211FA" w:rsidRDefault="00C2657E" w:rsidP="00A70406">
            <w:pPr>
              <w:jc w:val="right"/>
              <w:rPr>
                <w:rFonts w:ascii="Aptos" w:hAnsi="Aptos" w:cstheme="minorHAnsi"/>
              </w:rPr>
            </w:pPr>
          </w:p>
        </w:tc>
      </w:tr>
      <w:tr w:rsidR="00C2657E" w:rsidRPr="009211FA" w14:paraId="1914FE52" w14:textId="77777777" w:rsidTr="00A70406">
        <w:tblPrEx>
          <w:tblCellMar>
            <w:left w:w="108" w:type="dxa"/>
            <w:right w:w="108" w:type="dxa"/>
          </w:tblCellMar>
        </w:tblPrEx>
        <w:trPr>
          <w:trHeight w:val="433"/>
        </w:trPr>
        <w:tc>
          <w:tcPr>
            <w:tcW w:w="709" w:type="dxa"/>
            <w:vAlign w:val="center"/>
          </w:tcPr>
          <w:p w14:paraId="47ED3EAB" w14:textId="77777777" w:rsidR="00C2657E" w:rsidRPr="009211FA" w:rsidRDefault="00C2657E" w:rsidP="00A70406">
            <w:pPr>
              <w:snapToGrid w:val="0"/>
              <w:jc w:val="center"/>
              <w:rPr>
                <w:rFonts w:ascii="Aptos" w:hAnsi="Aptos" w:cstheme="minorHAnsi"/>
                <w:kern w:val="1"/>
              </w:rPr>
            </w:pPr>
          </w:p>
        </w:tc>
        <w:tc>
          <w:tcPr>
            <w:tcW w:w="5103" w:type="dxa"/>
            <w:vAlign w:val="center"/>
          </w:tcPr>
          <w:p w14:paraId="738A0115" w14:textId="77777777" w:rsidR="00C2657E" w:rsidRPr="009211FA" w:rsidRDefault="00C2657E" w:rsidP="00A70406">
            <w:pPr>
              <w:snapToGrid w:val="0"/>
              <w:jc w:val="center"/>
              <w:rPr>
                <w:rFonts w:ascii="Aptos" w:hAnsi="Aptos" w:cstheme="minorHAnsi"/>
                <w:kern w:val="1"/>
              </w:rPr>
            </w:pPr>
          </w:p>
        </w:tc>
        <w:tc>
          <w:tcPr>
            <w:tcW w:w="1549" w:type="dxa"/>
            <w:tcBorders>
              <w:left w:val="single" w:sz="8" w:space="0" w:color="000000"/>
              <w:bottom w:val="single" w:sz="4" w:space="0" w:color="000000"/>
            </w:tcBorders>
            <w:vAlign w:val="center"/>
          </w:tcPr>
          <w:p w14:paraId="1058701A"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Φ.Π.Α. 24%</w:t>
            </w:r>
          </w:p>
        </w:tc>
        <w:tc>
          <w:tcPr>
            <w:tcW w:w="1560" w:type="dxa"/>
            <w:tcBorders>
              <w:left w:val="single" w:sz="8" w:space="0" w:color="000000"/>
              <w:bottom w:val="single" w:sz="4" w:space="0" w:color="000000"/>
              <w:right w:val="single" w:sz="4" w:space="0" w:color="000000"/>
            </w:tcBorders>
            <w:vAlign w:val="center"/>
          </w:tcPr>
          <w:p w14:paraId="2BD15775" w14:textId="77777777" w:rsidR="00C2657E" w:rsidRPr="009211FA" w:rsidRDefault="00C2657E" w:rsidP="00A70406">
            <w:pPr>
              <w:jc w:val="right"/>
              <w:rPr>
                <w:rFonts w:ascii="Aptos" w:hAnsi="Aptos" w:cstheme="minorHAnsi"/>
              </w:rPr>
            </w:pPr>
          </w:p>
        </w:tc>
      </w:tr>
      <w:tr w:rsidR="00C2657E" w:rsidRPr="009211FA" w14:paraId="36D88542" w14:textId="77777777" w:rsidTr="00A70406">
        <w:tblPrEx>
          <w:tblCellMar>
            <w:left w:w="108" w:type="dxa"/>
            <w:right w:w="108" w:type="dxa"/>
          </w:tblCellMar>
        </w:tblPrEx>
        <w:trPr>
          <w:trHeight w:val="662"/>
        </w:trPr>
        <w:tc>
          <w:tcPr>
            <w:tcW w:w="709" w:type="dxa"/>
            <w:vAlign w:val="center"/>
          </w:tcPr>
          <w:p w14:paraId="556D48F5" w14:textId="77777777" w:rsidR="00C2657E" w:rsidRPr="009211FA" w:rsidRDefault="00C2657E" w:rsidP="00A70406">
            <w:pPr>
              <w:snapToGrid w:val="0"/>
              <w:jc w:val="center"/>
              <w:rPr>
                <w:rFonts w:ascii="Aptos" w:hAnsi="Aptos" w:cstheme="minorHAnsi"/>
                <w:kern w:val="1"/>
              </w:rPr>
            </w:pPr>
          </w:p>
        </w:tc>
        <w:tc>
          <w:tcPr>
            <w:tcW w:w="5103" w:type="dxa"/>
            <w:vAlign w:val="center"/>
          </w:tcPr>
          <w:p w14:paraId="5C94CF8B" w14:textId="77777777" w:rsidR="00C2657E" w:rsidRPr="009211FA" w:rsidRDefault="00C2657E" w:rsidP="00A70406">
            <w:pPr>
              <w:snapToGrid w:val="0"/>
              <w:jc w:val="center"/>
              <w:rPr>
                <w:rFonts w:ascii="Aptos" w:hAnsi="Aptos" w:cstheme="minorHAnsi"/>
                <w:kern w:val="1"/>
              </w:rPr>
            </w:pPr>
          </w:p>
        </w:tc>
        <w:tc>
          <w:tcPr>
            <w:tcW w:w="1549" w:type="dxa"/>
            <w:tcBorders>
              <w:left w:val="single" w:sz="8" w:space="0" w:color="000000"/>
              <w:bottom w:val="single" w:sz="8" w:space="0" w:color="000000"/>
            </w:tcBorders>
            <w:vAlign w:val="center"/>
          </w:tcPr>
          <w:p w14:paraId="53EB00F4"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ΓΕΝΙΚΟ ΣΥΝΟΛΟ</w:t>
            </w:r>
          </w:p>
        </w:tc>
        <w:tc>
          <w:tcPr>
            <w:tcW w:w="1560" w:type="dxa"/>
            <w:tcBorders>
              <w:left w:val="single" w:sz="8" w:space="0" w:color="000000"/>
              <w:bottom w:val="single" w:sz="8" w:space="0" w:color="000000"/>
              <w:right w:val="single" w:sz="4" w:space="0" w:color="000000"/>
            </w:tcBorders>
            <w:vAlign w:val="center"/>
          </w:tcPr>
          <w:p w14:paraId="79907B56" w14:textId="77777777" w:rsidR="00C2657E" w:rsidRPr="009211FA" w:rsidRDefault="00C2657E" w:rsidP="00A70406">
            <w:pPr>
              <w:jc w:val="right"/>
              <w:rPr>
                <w:rFonts w:ascii="Aptos" w:hAnsi="Aptos" w:cstheme="minorHAnsi"/>
                <w:b/>
                <w:bCs/>
              </w:rPr>
            </w:pPr>
          </w:p>
        </w:tc>
      </w:tr>
    </w:tbl>
    <w:p w14:paraId="2B7D07EC" w14:textId="77777777" w:rsidR="00C2657E" w:rsidRPr="009211FA" w:rsidRDefault="00C2657E" w:rsidP="00C2657E">
      <w:pPr>
        <w:autoSpaceDE w:val="0"/>
        <w:spacing w:line="360" w:lineRule="auto"/>
        <w:ind w:left="5760" w:firstLine="720"/>
        <w:jc w:val="both"/>
        <w:rPr>
          <w:rFonts w:ascii="Aptos" w:hAnsi="Aptos" w:cstheme="minorHAnsi"/>
          <w:bCs/>
        </w:rPr>
      </w:pPr>
    </w:p>
    <w:p w14:paraId="76A5C57E" w14:textId="77777777" w:rsidR="00C2657E" w:rsidRPr="009211FA" w:rsidRDefault="00C2657E" w:rsidP="00C2657E">
      <w:pPr>
        <w:autoSpaceDE w:val="0"/>
        <w:spacing w:line="360" w:lineRule="auto"/>
        <w:ind w:left="5760" w:firstLine="720"/>
        <w:jc w:val="both"/>
        <w:rPr>
          <w:rFonts w:ascii="Aptos" w:hAnsi="Aptos" w:cstheme="minorHAnsi"/>
          <w:bCs/>
        </w:rPr>
      </w:pPr>
    </w:p>
    <w:p w14:paraId="50966E08" w14:textId="77777777" w:rsidR="00C2657E" w:rsidRPr="009211FA" w:rsidRDefault="00C2657E" w:rsidP="00C2657E">
      <w:pPr>
        <w:autoSpaceDE w:val="0"/>
        <w:spacing w:line="360" w:lineRule="auto"/>
        <w:ind w:left="5760" w:firstLine="52"/>
        <w:jc w:val="both"/>
        <w:rPr>
          <w:rFonts w:ascii="Aptos" w:hAnsi="Aptos" w:cstheme="minorHAnsi"/>
          <w:bCs/>
        </w:rPr>
      </w:pPr>
      <w:r w:rsidRPr="009211FA">
        <w:rPr>
          <w:rFonts w:ascii="Aptos" w:hAnsi="Aptos" w:cstheme="minorHAnsi"/>
          <w:bCs/>
        </w:rPr>
        <w:t xml:space="preserve">      ΗΜΕΡΟΜΗΝΙΑ      …………………………………....</w:t>
      </w:r>
    </w:p>
    <w:p w14:paraId="3607FB1B" w14:textId="77777777" w:rsidR="00C2657E" w:rsidRPr="009211FA" w:rsidRDefault="00C2657E" w:rsidP="00C2657E">
      <w:pPr>
        <w:autoSpaceDE w:val="0"/>
        <w:spacing w:line="360" w:lineRule="auto"/>
        <w:jc w:val="both"/>
        <w:rPr>
          <w:rFonts w:ascii="Aptos" w:hAnsi="Aptos" w:cstheme="minorHAnsi"/>
          <w:b/>
          <w:bCs/>
        </w:rPr>
      </w:pP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t xml:space="preserve">      </w:t>
      </w:r>
      <w:r w:rsidRPr="009211FA">
        <w:rPr>
          <w:rFonts w:ascii="Aptos" w:hAnsi="Aptos" w:cstheme="minorHAnsi"/>
          <w:b/>
          <w:bCs/>
        </w:rPr>
        <w:t>Ο ΠΡΟΣΦΕΡΩΝ</w:t>
      </w:r>
    </w:p>
    <w:p w14:paraId="6B38F83F" w14:textId="77777777" w:rsidR="00C2657E" w:rsidRPr="009211FA" w:rsidRDefault="00C2657E" w:rsidP="00C2657E">
      <w:pPr>
        <w:autoSpaceDE w:val="0"/>
        <w:spacing w:line="360" w:lineRule="auto"/>
        <w:jc w:val="both"/>
        <w:rPr>
          <w:rFonts w:ascii="Aptos" w:hAnsi="Aptos" w:cstheme="minorHAnsi"/>
          <w:b/>
          <w:bCs/>
        </w:rPr>
      </w:pP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t>(Υπογραφή, σφραγίδα)</w:t>
      </w:r>
    </w:p>
    <w:p w14:paraId="039886FF" w14:textId="77777777" w:rsidR="00C2657E" w:rsidRPr="009211FA" w:rsidRDefault="00C2657E" w:rsidP="00C2657E">
      <w:pPr>
        <w:rPr>
          <w:rFonts w:ascii="Aptos" w:eastAsia="Calibri" w:hAnsi="Aptos" w:cstheme="minorHAnsi"/>
          <w:b/>
          <w:lang w:eastAsia="en-US"/>
        </w:rPr>
      </w:pPr>
      <w:r w:rsidRPr="009211FA">
        <w:rPr>
          <w:rFonts w:ascii="Aptos" w:eastAsia="Calibri" w:hAnsi="Aptos" w:cstheme="minorHAnsi"/>
          <w:b/>
          <w:lang w:eastAsia="en-US"/>
        </w:rPr>
        <w:br w:type="page"/>
      </w:r>
    </w:p>
    <w:p w14:paraId="34BDBC58" w14:textId="13E45231" w:rsidR="00C2657E" w:rsidRPr="009211FA" w:rsidRDefault="00C2657E" w:rsidP="008D1F9A">
      <w:pPr>
        <w:spacing w:after="120" w:line="240" w:lineRule="atLeast"/>
        <w:rPr>
          <w:rFonts w:ascii="Aptos" w:eastAsia="Calibri" w:hAnsi="Aptos" w:cstheme="minorHAnsi"/>
          <w:b/>
          <w:lang w:eastAsia="en-US"/>
        </w:rPr>
        <w:sectPr w:rsidR="00C2657E" w:rsidRPr="009211FA" w:rsidSect="009211FA">
          <w:headerReference w:type="default" r:id="rId14"/>
          <w:footerReference w:type="default" r:id="rId15"/>
          <w:pgSz w:w="11909" w:h="16860"/>
          <w:pgMar w:top="709" w:right="720" w:bottom="1276" w:left="1220" w:header="415" w:footer="720" w:gutter="0"/>
          <w:cols w:space="720"/>
        </w:sectPr>
      </w:pPr>
      <w:bookmarkStart w:id="23" w:name="_Hlk202267049"/>
    </w:p>
    <w:bookmarkEnd w:id="23"/>
    <w:p w14:paraId="22F7C8F5" w14:textId="77777777" w:rsidR="00C2657E" w:rsidRPr="009211FA" w:rsidRDefault="00C2657E" w:rsidP="00C2657E">
      <w:pPr>
        <w:pStyle w:val="ad"/>
        <w:spacing w:before="60" w:after="60"/>
        <w:jc w:val="both"/>
        <w:rPr>
          <w:rFonts w:ascii="Aptos" w:hAnsi="Aptos" w:cstheme="minorHAnsi"/>
          <w:sz w:val="22"/>
          <w:szCs w:val="22"/>
        </w:rPr>
      </w:pPr>
    </w:p>
    <w:p w14:paraId="52728E6F" w14:textId="77777777" w:rsidR="00E46753" w:rsidRPr="009211FA" w:rsidRDefault="00E46753" w:rsidP="00CB0084">
      <w:pPr>
        <w:pStyle w:val="a6"/>
        <w:numPr>
          <w:ilvl w:val="0"/>
          <w:numId w:val="6"/>
        </w:numPr>
        <w:spacing w:after="120" w:line="240" w:lineRule="atLeast"/>
        <w:rPr>
          <w:rFonts w:ascii="Aptos" w:eastAsia="Calibri" w:hAnsi="Aptos" w:cstheme="minorHAnsi"/>
          <w:b/>
          <w:lang w:eastAsia="en-US"/>
        </w:rPr>
      </w:pPr>
      <w:bookmarkStart w:id="24" w:name="_Hlk213757053"/>
      <w:r w:rsidRPr="009211FA">
        <w:rPr>
          <w:rFonts w:ascii="Aptos" w:eastAsia="Calibri" w:hAnsi="Aptos" w:cstheme="minorHAnsi"/>
          <w:b/>
          <w:lang w:eastAsia="en-US"/>
        </w:rPr>
        <w:t>Δήλωση συγκατάθεσης</w:t>
      </w:r>
    </w:p>
    <w:bookmarkEnd w:id="24"/>
    <w:p w14:paraId="0FCF2366" w14:textId="77777777" w:rsidR="00E46753" w:rsidRPr="009211FA" w:rsidRDefault="00E46753" w:rsidP="00E46753">
      <w:pPr>
        <w:pStyle w:val="11"/>
        <w:spacing w:line="360" w:lineRule="auto"/>
        <w:ind w:left="0"/>
        <w:jc w:val="center"/>
        <w:rPr>
          <w:rFonts w:ascii="Aptos" w:hAnsi="Aptos" w:cstheme="minorHAnsi"/>
          <w:b/>
          <w:sz w:val="22"/>
          <w:szCs w:val="22"/>
          <w:lang w:val="el-GR"/>
        </w:rPr>
      </w:pPr>
      <w:r w:rsidRPr="009211FA">
        <w:rPr>
          <w:rFonts w:ascii="Aptos" w:hAnsi="Aptos" w:cstheme="minorHAnsi"/>
          <w:b/>
          <w:sz w:val="22"/>
          <w:szCs w:val="22"/>
          <w:lang w:val="el-GR"/>
        </w:rPr>
        <w:t xml:space="preserve">ΔΗΛΩΣΗ ΣΥΓΚΑΤΑΘΕΣΗΣ </w:t>
      </w:r>
    </w:p>
    <w:p w14:paraId="188DC930" w14:textId="77777777" w:rsidR="00E46753" w:rsidRPr="009211FA" w:rsidRDefault="00E46753" w:rsidP="00E46753">
      <w:pPr>
        <w:pStyle w:val="11"/>
        <w:spacing w:line="360" w:lineRule="auto"/>
        <w:ind w:left="0"/>
        <w:jc w:val="center"/>
        <w:rPr>
          <w:rFonts w:ascii="Aptos" w:hAnsi="Aptos" w:cstheme="minorHAnsi"/>
          <w:b/>
          <w:sz w:val="22"/>
          <w:szCs w:val="22"/>
          <w:lang w:val="el-GR"/>
        </w:rPr>
      </w:pPr>
    </w:p>
    <w:p w14:paraId="126BF4B5" w14:textId="77777777" w:rsidR="00E46753" w:rsidRPr="009211FA" w:rsidRDefault="00E46753" w:rsidP="00E46753">
      <w:pPr>
        <w:pStyle w:val="11"/>
        <w:spacing w:line="360" w:lineRule="auto"/>
        <w:ind w:left="0"/>
        <w:jc w:val="center"/>
        <w:rPr>
          <w:rFonts w:ascii="Aptos" w:hAnsi="Aptos" w:cstheme="minorHAnsi"/>
          <w:b/>
          <w:sz w:val="22"/>
          <w:szCs w:val="22"/>
          <w:lang w:val="el-GR"/>
        </w:rPr>
      </w:pPr>
      <w:r w:rsidRPr="009211FA">
        <w:rPr>
          <w:rFonts w:ascii="Aptos" w:hAnsi="Aptos" w:cstheme="minorHAnsi"/>
          <w:b/>
          <w:sz w:val="22"/>
          <w:szCs w:val="22"/>
          <w:lang w:val="el-GR"/>
        </w:rPr>
        <w:t>ΠΡΟΜΗΘΕΥΤΗ / ΠΑΡΟΧΟΥ ΥΠΗΡΕΣΙΩΝ / ΕΡΓΟΛΑΒΟΥ ΕΡΓΩΝ</w:t>
      </w:r>
    </w:p>
    <w:p w14:paraId="5297750E" w14:textId="77777777" w:rsidR="00E46753" w:rsidRPr="009211FA" w:rsidRDefault="00E46753" w:rsidP="00E46753">
      <w:pPr>
        <w:spacing w:line="360" w:lineRule="auto"/>
        <w:jc w:val="center"/>
        <w:rPr>
          <w:rFonts w:ascii="Aptos" w:eastAsia="Arial" w:hAnsi="Aptos" w:cstheme="minorHAnsi"/>
          <w:b/>
        </w:rPr>
      </w:pPr>
      <w:r w:rsidRPr="009211FA">
        <w:rPr>
          <w:rFonts w:ascii="Aptos" w:eastAsia="Arial" w:hAnsi="Aptos" w:cstheme="minorHAnsi"/>
          <w:b/>
        </w:rPr>
        <w:t>ΓΙΑ ΤΗ ΣΥΛΛΟΓΗ, ΤΗΡΗΣΗ ΚΑΙ ΕΠΕΞΕΡΓΑΣΙΑ ΠΡΟΣΩΠΙΚΩΝ</w:t>
      </w:r>
    </w:p>
    <w:p w14:paraId="177287DC" w14:textId="77777777" w:rsidR="00E46753" w:rsidRPr="009211FA" w:rsidRDefault="00E46753" w:rsidP="00E46753">
      <w:pPr>
        <w:spacing w:line="360" w:lineRule="auto"/>
        <w:jc w:val="center"/>
        <w:rPr>
          <w:rFonts w:ascii="Aptos" w:eastAsia="Arial" w:hAnsi="Aptos" w:cstheme="minorHAnsi"/>
          <w:b/>
        </w:rPr>
      </w:pPr>
      <w:r w:rsidRPr="009211FA">
        <w:rPr>
          <w:rFonts w:ascii="Aptos" w:eastAsia="Arial" w:hAnsi="Aptos" w:cstheme="minorHAnsi"/>
          <w:b/>
        </w:rPr>
        <w:t>ΔΕΔΟΜΕΝΩΝ ΑΥΤΟΥ</w:t>
      </w:r>
    </w:p>
    <w:p w14:paraId="1FD2BA5F" w14:textId="77777777" w:rsidR="00E46753" w:rsidRPr="009211FA" w:rsidRDefault="00E46753" w:rsidP="00E46753">
      <w:pPr>
        <w:spacing w:line="360" w:lineRule="auto"/>
        <w:jc w:val="center"/>
        <w:rPr>
          <w:rFonts w:ascii="Aptos" w:hAnsi="Aptos" w:cstheme="minorHAnsi"/>
        </w:rPr>
      </w:pPr>
    </w:p>
    <w:p w14:paraId="724491DF" w14:textId="77777777" w:rsidR="00E46753" w:rsidRPr="009211FA" w:rsidRDefault="00E46753" w:rsidP="00E46753">
      <w:pPr>
        <w:pStyle w:val="21"/>
        <w:ind w:left="0"/>
        <w:rPr>
          <w:rFonts w:ascii="Aptos" w:hAnsi="Aptos" w:cstheme="minorHAnsi"/>
          <w:b/>
          <w:sz w:val="22"/>
          <w:szCs w:val="22"/>
          <w:u w:val="single"/>
          <w:lang w:val="el-GR"/>
        </w:rPr>
      </w:pPr>
      <w:r w:rsidRPr="009211FA">
        <w:rPr>
          <w:rFonts w:ascii="Aptos" w:hAnsi="Aptos" w:cstheme="minorHAnsi"/>
          <w:b/>
          <w:sz w:val="22"/>
          <w:szCs w:val="22"/>
          <w:u w:val="single"/>
          <w:lang w:val="el-GR"/>
        </w:rPr>
        <w:t>Στοιχεία Συμβαλλομένου</w:t>
      </w:r>
    </w:p>
    <w:p w14:paraId="4B9CFD2A" w14:textId="77777777" w:rsidR="00E46753" w:rsidRPr="009211FA" w:rsidRDefault="00E46753" w:rsidP="00E46753">
      <w:pPr>
        <w:spacing w:before="5" w:line="190" w:lineRule="exact"/>
        <w:rPr>
          <w:rFonts w:ascii="Aptos" w:hAnsi="Aptos" w:cstheme="minorHAnsi"/>
        </w:rPr>
      </w:pPr>
    </w:p>
    <w:p w14:paraId="60A9167D" w14:textId="77777777" w:rsidR="00E46753" w:rsidRPr="009211FA" w:rsidRDefault="00E46753" w:rsidP="00E46753">
      <w:pPr>
        <w:rPr>
          <w:rFonts w:ascii="Aptos" w:hAnsi="Aptos" w:cstheme="minorHAnsi"/>
        </w:rPr>
      </w:pPr>
      <w:r w:rsidRPr="009211FA">
        <w:rPr>
          <w:rFonts w:ascii="Aptos" w:hAnsi="Aptos" w:cstheme="minorHAnsi"/>
        </w:rPr>
        <w:t>Εταιρική Επωνυμία / Ονοματεπώνυμο:</w:t>
      </w:r>
    </w:p>
    <w:p w14:paraId="51D09845" w14:textId="77777777" w:rsidR="00E46753" w:rsidRPr="009211FA" w:rsidRDefault="00E46753" w:rsidP="00E46753">
      <w:pPr>
        <w:spacing w:before="6" w:line="180" w:lineRule="exact"/>
        <w:rPr>
          <w:rFonts w:ascii="Aptos" w:hAnsi="Aptos" w:cstheme="minorHAnsi"/>
        </w:rPr>
      </w:pPr>
    </w:p>
    <w:p w14:paraId="4A6E6742" w14:textId="77777777" w:rsidR="00E46753" w:rsidRPr="009211FA" w:rsidRDefault="00E46753" w:rsidP="00E46753">
      <w:pPr>
        <w:tabs>
          <w:tab w:val="left" w:pos="3686"/>
        </w:tabs>
        <w:ind w:right="8"/>
        <w:rPr>
          <w:rFonts w:ascii="Aptos" w:eastAsia="Arial" w:hAnsi="Aptos" w:cstheme="minorHAnsi"/>
        </w:rPr>
      </w:pPr>
      <w:r w:rsidRPr="009211FA">
        <w:rPr>
          <w:rFonts w:ascii="Aptos" w:hAnsi="Aptos" w:cstheme="minorHAnsi"/>
        </w:rPr>
        <w:t>Δ/</w:t>
      </w:r>
      <w:proofErr w:type="spellStart"/>
      <w:r w:rsidRPr="009211FA">
        <w:rPr>
          <w:rFonts w:ascii="Aptos" w:hAnsi="Aptos" w:cstheme="minorHAnsi"/>
          <w:i/>
        </w:rPr>
        <w:t>ν</w:t>
      </w:r>
      <w:r w:rsidRPr="009211FA">
        <w:rPr>
          <w:rFonts w:ascii="Aptos" w:hAnsi="Aptos" w:cstheme="minorHAnsi"/>
        </w:rPr>
        <w:t>ση</w:t>
      </w:r>
      <w:proofErr w:type="spellEnd"/>
      <w:r w:rsidRPr="009211FA">
        <w:rPr>
          <w:rFonts w:ascii="Aptos" w:hAnsi="Aptos" w:cstheme="minorHAnsi"/>
        </w:rPr>
        <w:t xml:space="preserve">   ..............................................   </w:t>
      </w:r>
      <w:r w:rsidRPr="009211FA">
        <w:rPr>
          <w:rFonts w:ascii="Aptos" w:hAnsi="Aptos" w:cstheme="minorHAnsi"/>
        </w:rPr>
        <w:tab/>
      </w:r>
      <w:r w:rsidRPr="009211FA">
        <w:rPr>
          <w:rFonts w:ascii="Aptos" w:eastAsia="Arial" w:hAnsi="Aptos" w:cstheme="minorHAnsi"/>
          <w:position w:val="1"/>
        </w:rPr>
        <w:t>Πόλη ...........................................  Τ Κ .........................</w:t>
      </w:r>
    </w:p>
    <w:p w14:paraId="087C20CD" w14:textId="77777777" w:rsidR="00E46753" w:rsidRPr="009211FA" w:rsidRDefault="00E46753" w:rsidP="00E46753">
      <w:pPr>
        <w:tabs>
          <w:tab w:val="left" w:pos="3686"/>
        </w:tabs>
        <w:ind w:right="8"/>
        <w:rPr>
          <w:rFonts w:ascii="Aptos" w:hAnsi="Aptos" w:cstheme="minorHAnsi"/>
        </w:rPr>
      </w:pPr>
    </w:p>
    <w:p w14:paraId="1AF3A3AC" w14:textId="26BCDD8D" w:rsidR="00E46753" w:rsidRPr="009211FA" w:rsidRDefault="00E46753" w:rsidP="00C90B6F">
      <w:pPr>
        <w:tabs>
          <w:tab w:val="left" w:pos="3686"/>
        </w:tabs>
        <w:ind w:right="8"/>
        <w:rPr>
          <w:rFonts w:ascii="Aptos" w:eastAsia="Arial" w:hAnsi="Aptos" w:cstheme="minorHAnsi"/>
        </w:rPr>
        <w:sectPr w:rsidR="00E46753" w:rsidRPr="009211FA" w:rsidSect="00E46753">
          <w:headerReference w:type="default" r:id="rId16"/>
          <w:pgSz w:w="11909" w:h="16860"/>
          <w:pgMar w:top="1262" w:right="720" w:bottom="1560" w:left="1220" w:header="415" w:footer="720" w:gutter="0"/>
          <w:cols w:space="720"/>
        </w:sectPr>
      </w:pPr>
      <w:r w:rsidRPr="009211FA">
        <w:rPr>
          <w:rFonts w:ascii="Aptos" w:hAnsi="Aptos" w:cstheme="minorHAnsi"/>
        </w:rPr>
        <w:t xml:space="preserve">Α.Φ.Μ.   ..............................................   </w:t>
      </w:r>
      <w:r w:rsidRPr="009211FA">
        <w:rPr>
          <w:rFonts w:ascii="Aptos" w:hAnsi="Aptos" w:cstheme="minorHAnsi"/>
        </w:rPr>
        <w:tab/>
      </w:r>
      <w:r w:rsidRPr="009211FA">
        <w:rPr>
          <w:rFonts w:ascii="Aptos" w:eastAsia="Arial" w:hAnsi="Aptos" w:cstheme="minorHAnsi"/>
          <w:position w:val="1"/>
        </w:rPr>
        <w:t xml:space="preserve">ΔΟΥ  ...........................................  </w:t>
      </w:r>
      <w:proofErr w:type="spellStart"/>
      <w:r w:rsidRPr="009211FA">
        <w:rPr>
          <w:rFonts w:ascii="Aptos" w:eastAsia="Arial" w:hAnsi="Aptos" w:cstheme="minorHAnsi"/>
          <w:position w:val="1"/>
        </w:rPr>
        <w:t>Τηλ</w:t>
      </w:r>
      <w:proofErr w:type="spellEnd"/>
      <w:r w:rsidRPr="009211FA">
        <w:rPr>
          <w:rFonts w:ascii="Aptos" w:eastAsia="Arial" w:hAnsi="Aptos" w:cstheme="minorHAnsi"/>
          <w:position w:val="1"/>
        </w:rPr>
        <w:t xml:space="preserve"> .....................</w:t>
      </w:r>
    </w:p>
    <w:p w14:paraId="72974380" w14:textId="46D17E32" w:rsidR="00E46753" w:rsidRPr="009211FA" w:rsidRDefault="00E46753" w:rsidP="00061A01">
      <w:pPr>
        <w:pStyle w:val="ad"/>
        <w:spacing w:before="60" w:after="60"/>
        <w:ind w:right="2"/>
        <w:jc w:val="both"/>
        <w:rPr>
          <w:rFonts w:ascii="Aptos" w:hAnsi="Aptos" w:cstheme="minorHAnsi"/>
          <w:sz w:val="22"/>
          <w:szCs w:val="22"/>
        </w:rPr>
      </w:pPr>
      <w:r w:rsidRPr="009211FA">
        <w:rPr>
          <w:rFonts w:ascii="Aptos" w:hAnsi="Aptos" w:cstheme="minorHAnsi"/>
          <w:noProof/>
          <w:sz w:val="22"/>
          <w:szCs w:val="22"/>
          <w:lang w:val="en-US" w:eastAsia="en-US"/>
        </w:rPr>
        <w:lastRenderedPageBreak/>
        <mc:AlternateContent>
          <mc:Choice Requires="wpg">
            <w:drawing>
              <wp:anchor distT="0" distB="0" distL="114300" distR="114300" simplePos="0" relativeHeight="251661312" behindDoc="1" locked="0" layoutInCell="1" allowOverlap="1" wp14:anchorId="7988D84E" wp14:editId="11DF1E5A">
                <wp:simplePos x="0" y="0"/>
                <wp:positionH relativeFrom="page">
                  <wp:posOffset>0</wp:posOffset>
                </wp:positionH>
                <wp:positionV relativeFrom="page">
                  <wp:posOffset>18415</wp:posOffset>
                </wp:positionV>
                <wp:extent cx="7562215" cy="1270"/>
                <wp:effectExtent l="9525" t="8890" r="10160" b="8890"/>
                <wp:wrapNone/>
                <wp:docPr id="7881119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270"/>
                          <a:chOff x="0" y="29"/>
                          <a:chExt cx="11909" cy="2"/>
                        </a:xfrm>
                      </wpg:grpSpPr>
                      <wps:wsp>
                        <wps:cNvPr id="985922309" name="Freeform 5"/>
                        <wps:cNvSpPr>
                          <a:spLocks/>
                        </wps:cNvSpPr>
                        <wps:spPr bwMode="auto">
                          <a:xfrm>
                            <a:off x="0" y="29"/>
                            <a:ext cx="11909" cy="2"/>
                          </a:xfrm>
                          <a:custGeom>
                            <a:avLst/>
                            <a:gdLst>
                              <a:gd name="T0" fmla="*/ 0 w 11909"/>
                              <a:gd name="T1" fmla="*/ 11909 w 11909"/>
                            </a:gdLst>
                            <a:ahLst/>
                            <a:cxnLst>
                              <a:cxn ang="0">
                                <a:pos x="T0" y="0"/>
                              </a:cxn>
                              <a:cxn ang="0">
                                <a:pos x="T1" y="0"/>
                              </a:cxn>
                            </a:cxnLst>
                            <a:rect l="0" t="0" r="r" b="b"/>
                            <a:pathLst>
                              <a:path w="11909">
                                <a:moveTo>
                                  <a:pt x="0" y="0"/>
                                </a:moveTo>
                                <a:lnTo>
                                  <a:pt x="11909"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1F782" id="Group 4" o:spid="_x0000_s1026" style="position:absolute;margin-left:0;margin-top:1.45pt;width:595.45pt;height:.1pt;z-index:-251655168;mso-position-horizontal-relative:page;mso-position-vertical-relative:page" coordorigin=",29" coordsize="119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">
                <v:shape id="Freeform 5" o:spid="_x0000_s1027" style="position:absolute;top:29;width:11909;height:2;visibility:visible;mso-wrap-style:square;v-text-anchor:top" coordsize="1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" path="m,l11909,e" filled="f" strokeweight="1.08pt">
                  <v:path arrowok="t" o:connecttype="custom" o:connectlocs="0,0;11909,0" o:connectangles="0,0"/>
                </v:shape>
                <w10:wrap anchorx="page" anchory="page"/>
              </v:group>
            </w:pict>
          </mc:Fallback>
        </mc:AlternateContent>
      </w:r>
      <w:r w:rsidRPr="009211FA">
        <w:rPr>
          <w:rFonts w:ascii="Aptos" w:hAnsi="Aptos" w:cstheme="minorHAnsi"/>
          <w:sz w:val="22"/>
          <w:szCs w:val="22"/>
        </w:rPr>
        <w:t>Στην ……………, (</w:t>
      </w:r>
      <w:r w:rsidRPr="009211FA">
        <w:rPr>
          <w:rFonts w:ascii="Aptos" w:hAnsi="Aptos" w:cstheme="minorHAnsi"/>
          <w:i/>
          <w:sz w:val="22"/>
          <w:szCs w:val="22"/>
        </w:rPr>
        <w:t>διεύθυνση</w:t>
      </w:r>
      <w:r w:rsidRPr="009211FA">
        <w:rPr>
          <w:rFonts w:ascii="Aptos" w:hAnsi="Aptos" w:cstheme="minorHAnsi"/>
          <w:sz w:val="22"/>
          <w:szCs w:val="22"/>
        </w:rPr>
        <w:t xml:space="preserve">), με Α.Φ.Μ ……………….., στις επιμέρους </w:t>
      </w:r>
      <w:r w:rsidR="00983203" w:rsidRPr="009211FA">
        <w:rPr>
          <w:rFonts w:ascii="Aptos" w:hAnsi="Aptos" w:cstheme="minorHAnsi"/>
          <w:sz w:val="22"/>
          <w:szCs w:val="22"/>
        </w:rPr>
        <w:t xml:space="preserve">Κατασκευές/ Προμήθειες/ </w:t>
      </w:r>
      <w:r w:rsidRPr="009211FA">
        <w:rPr>
          <w:rFonts w:ascii="Aptos" w:hAnsi="Aptos" w:cstheme="minorHAnsi"/>
          <w:sz w:val="22"/>
          <w:szCs w:val="22"/>
        </w:rPr>
        <w:t>Υπηρεσίες /</w:t>
      </w:r>
      <w:r w:rsidRPr="009211FA">
        <w:rPr>
          <w:rFonts w:ascii="Aptos" w:eastAsia="Arial" w:hAnsi="Aptos" w:cstheme="minorHAnsi"/>
          <w:sz w:val="22"/>
          <w:szCs w:val="22"/>
        </w:rPr>
        <w:t xml:space="preserve"> </w:t>
      </w:r>
      <w:r w:rsidRPr="009211FA">
        <w:rPr>
          <w:rFonts w:ascii="Aptos" w:hAnsi="Aptos" w:cstheme="minorHAnsi"/>
          <w:sz w:val="22"/>
          <w:szCs w:val="22"/>
        </w:rPr>
        <w:t>Τμήματα που λειτουργούν, δεικνύεται σεβασμός και προστασία των Προσωπικών Δεδομένων που συλλέγονται κατά τη διαδικασία διενέργειας Δημοσίων Συμβάσεων.</w:t>
      </w:r>
    </w:p>
    <w:p w14:paraId="5EAABEED" w14:textId="48983134" w:rsidR="00E46753" w:rsidRPr="009211FA" w:rsidRDefault="00E46753" w:rsidP="00061A01">
      <w:pPr>
        <w:pStyle w:val="ad"/>
        <w:spacing w:before="60" w:after="60"/>
        <w:ind w:firstLine="14"/>
        <w:jc w:val="both"/>
        <w:rPr>
          <w:rFonts w:ascii="Aptos" w:hAnsi="Aptos" w:cstheme="minorHAnsi"/>
          <w:sz w:val="22"/>
          <w:szCs w:val="22"/>
        </w:rPr>
      </w:pPr>
      <w:r w:rsidRPr="009211FA">
        <w:rPr>
          <w:rFonts w:ascii="Aptos" w:hAnsi="Aptos" w:cstheme="minorHAnsi"/>
          <w:sz w:val="22"/>
          <w:szCs w:val="22"/>
        </w:rPr>
        <w:t>Πρώτιστο μέλημα όλων των εργαζομένων αποτελεί η πλήρης συμμόρφωση με τις αρχές που διέπουν τη σύννομη συλλογή, διαφύλαξη, καθώς και επεξεργασία των Προσωπικών Δεδομένων μετά τη φάση της Δημοσίευσης των αντίστοιχων Δημοσίων Προσκλήσεων που κατά καιρούς προβαίνει η ……………….. και την οικειοθελή ανταπόκριση /</w:t>
      </w:r>
      <w:r w:rsidRPr="009211FA">
        <w:rPr>
          <w:rFonts w:ascii="Aptos" w:eastAsia="Arial" w:hAnsi="Aptos" w:cstheme="minorHAnsi"/>
          <w:sz w:val="22"/>
          <w:szCs w:val="22"/>
        </w:rPr>
        <w:t xml:space="preserve"> </w:t>
      </w:r>
      <w:r w:rsidRPr="009211FA">
        <w:rPr>
          <w:rFonts w:ascii="Aptos" w:hAnsi="Aptos" w:cstheme="minorHAnsi"/>
          <w:sz w:val="22"/>
          <w:szCs w:val="22"/>
        </w:rPr>
        <w:t>συγκατάθεση των φυσικών και νομικών προσώπων που αποστέλλουν τις Προσφορές.</w:t>
      </w:r>
    </w:p>
    <w:p w14:paraId="5163B7A3" w14:textId="11A47E2C" w:rsidR="00E46753" w:rsidRPr="009211FA" w:rsidRDefault="00E46753"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Επί προσθέτως, προκειμένου να διασφαλιστεί το αδιάβλητο της διαδικασίας επιλογής του πλέον κατάλληλου Αναδόχου, ζητείται στη Δημόσια Πρόσκληση μια σειρά Προσωπικών Δεδομένων, προκειμένου να λάβετε μέρος στη διαδικασία του διαγωνισμού προμήθειας υλικών, παροχής υπηρεσιών ή ανάληψης έργων.</w:t>
      </w:r>
    </w:p>
    <w:p w14:paraId="14A3A4F3" w14:textId="6E890F23" w:rsidR="00061A01" w:rsidRPr="009211FA" w:rsidRDefault="00C90B6F"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 xml:space="preserve">Στην ……………… τηρείται αρχείο προσωπικών δεδομένων (φυσική / έγγραφη ή ηλεκτρονική μορφή), το οποίο περιλαμβάνει τα στοιχεία που έχουν δηλωθεί κατά τη διαδικασία υποβολής της Οικονομικής σας Προσφοράς που περιλαμβάνουν (Ονοματεπώνυμο, Α.Φ.Μ, Διεύθυνση, Στοιχεία Επικοινωνίας, Ποινικό Μητρώο, Ασφαλιστική Ενημερότητα, Φορολογική Ενημερότητα, </w:t>
      </w:r>
      <w:proofErr w:type="spellStart"/>
      <w:r w:rsidRPr="009211FA">
        <w:rPr>
          <w:rFonts w:ascii="Aptos" w:hAnsi="Aptos" w:cstheme="minorHAnsi"/>
          <w:sz w:val="22"/>
          <w:szCs w:val="22"/>
        </w:rPr>
        <w:t>κ.α</w:t>
      </w:r>
      <w:proofErr w:type="spellEnd"/>
      <w:r w:rsidRPr="009211FA">
        <w:rPr>
          <w:rFonts w:ascii="Aptos" w:hAnsi="Aptos" w:cstheme="minorHAnsi"/>
          <w:sz w:val="22"/>
          <w:szCs w:val="22"/>
        </w:rPr>
        <w:t xml:space="preserve">), καθώς και πρόσθετα Τραπεζικά Στοιχεία για τη διεκπεραίωση των Τραπεζικών σας συναλλαγών, στοιχεία απαραίτητα για τη συγκρότηση και αξιολόγηση της Οικονομικής σας Προσφοράς, ως της πλέον συμφέρουσας για την …………………. </w:t>
      </w:r>
    </w:p>
    <w:p w14:paraId="72D1CCD4" w14:textId="1B16918D"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Σκοπός της συλλογής των ανωτέρω Προσωπικών σας Δεδομένων, όπως και της αντίστοιχης τήρησης και επεξεργασίας τους από την αρμόδια επιτροπή, είναι η αξιολόγηση των Προσφορών από την …………….., η προβλεπόμενη διοικητική διαχείριση του έργου και γενικά κάθε σχετική ενέργεια που αφορά την ορθή εκτέλεση του έργου.</w:t>
      </w:r>
    </w:p>
    <w:p w14:paraId="5E422F36" w14:textId="60690B82"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Η ………………., κατά την παροχή των υπηρεσιών της, εφαρμόζει όλες τις απαραίτητες διοικητικές ασφαλιστικές δικλείδες για την ασφάλεια των προσωπικών σας Δεδομένων, που εσείς γνωστοποιείτε κατά την υποβολή των Οικονομικών σας Προσφορών, όπως και τη διαφύλαξη της άσκησης κάθε έννομου Δικαιώματός σας. Τα Προσωπικά σας Δεδομένα γνωστοποιούνται μόνο στους απαραίτητους υπαλλήλους της ……………., λόγω της θέσης ευθύνης που κατέχουν, καθώς και  την Επιτροπή Αξιολόγησης Προσφορών. Επίσης, είναι ενήμεροι, όπως και εκπαιδευμένοι, για την υποχρέωση που έχουν για την τήρηση και διαφύλαξη της απόρρητης φύσης των πληροφοριών.</w:t>
      </w:r>
    </w:p>
    <w:p w14:paraId="7CDF1189" w14:textId="38EB6560"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Τα προσωπικά σας δεδομένα υφίστανται επεξεργασία μόνο για το σκοπό που έχουν υποβληθεί στην …………….., καθώς και για νομικούς ή/και Κανονιστικούς λόγους, όπως και για την προάσπιση κάθε έννομου συμφέροντος της ……………. ή άλλου τρίτου προσώπου, φυσικού ή νομικού, και συνεπώς δεν υποβάλλονται σε περαιτέρω επεξεργασία, πέραν του σκοπού για τον οποίο υποβλήθηκαν.</w:t>
      </w:r>
    </w:p>
    <w:p w14:paraId="14B0AC95" w14:textId="77777777"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Δικαίωμα πρόσβασης στα προσωπικά σας δεδομένα που έχετε υποβάλει και τηρούμε, έχετε ο ίδιος ή άλλο πρόσωπο που έχετε νόμιμα εξουσιοδοτήσει.</w:t>
      </w:r>
    </w:p>
    <w:p w14:paraId="29C9A422" w14:textId="6E3C5B0A"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Επιπρόσθετα, η …………………. δικαιούται να γνωστοποιήσει τα Προσωπικά σας Στοιχεία, σε κάθε αρμόδια Δημόσια Αρχή, Υπηρεσία ή Νομικά Πρόσωπα Δημοσίου Δικαίου, Φορολογικές υπηρεσίες, Δικαστικές Αρχές ή/και άλλες εποπτικές ή ελεγκτικές Αρχές, στο πλαίσιο της δικαιοδοτικής τους αρμοδιότητας στις οποίες η …………….. υποχρεούται νομίμως να τα γνωστοποιήσει ή και σε τρίτους που έχουν έννομο συμφέρον για τη θεμελίωση, άσκηση ή υποστήριξη νομικών αξιώσεων, καθώς και σε νομικούς Συμβούλους της ………………..</w:t>
      </w:r>
    </w:p>
    <w:p w14:paraId="1AA01D3B" w14:textId="04E05896" w:rsidR="008D1F9A" w:rsidRPr="009211FA" w:rsidRDefault="00061A01" w:rsidP="008D1F9A">
      <w:pPr>
        <w:pStyle w:val="TableParagraph"/>
        <w:spacing w:beforeLines="60" w:before="144" w:after="60"/>
        <w:ind w:left="40"/>
        <w:jc w:val="both"/>
        <w:rPr>
          <w:rFonts w:ascii="Aptos" w:hAnsi="Aptos" w:cstheme="minorHAnsi"/>
          <w:lang w:val="el-GR"/>
        </w:rPr>
      </w:pPr>
      <w:r w:rsidRPr="009211FA">
        <w:rPr>
          <w:rFonts w:ascii="Aptos" w:hAnsi="Aptos" w:cstheme="minorHAnsi"/>
          <w:lang w:val="el-GR"/>
        </w:rPr>
        <w:lastRenderedPageBreak/>
        <w:t>Η ………………….. έχει νόμιμη υποχρέωση τήρησης των Προσωπικών Δεδομένων που περιέχονται στο Φάκελο Οικονομικής Προσφοράς και να διατηρήσει τα στοιχεία που συλλέγονται για όσο χρόνο προβλέπεται από την ισχύουσα νομοθεσία σύμφωνα με το ΚΕΔΥ (Κώδικα Επικοινωνίας Δημόσιων Υπηρεσιών), όπως και τον ΚΔΔ (Κώδικα Διοικητικής Διαδικασίας). Στη συνέχεια, τα προσωπικά αυτά Δεδομένα θα διαγραφούν χωρίς περαιτέρω ενημέρωσή σας, εκτός και εάν συντρέχει νόμιμος λόγος διατήρησής τους για μεγαλύτερο χρονικό διάστημα. Η συγκατάθεση αυτή ισχύει για όλο το</w:t>
      </w:r>
      <w:r w:rsidR="008D1F9A" w:rsidRPr="009211FA">
        <w:rPr>
          <w:rFonts w:ascii="Aptos" w:hAnsi="Aptos" w:cstheme="minorHAnsi"/>
          <w:lang w:val="el-GR"/>
        </w:rPr>
        <w:t xml:space="preserve"> χρονικό διάστημα τήρησης του αρχείου, και με επιφύλαξη της εκάστοτε νομοθεσίας, δε θα σας ζητηθεί να την παρέχετε εκ νέου σε περίπτωση κατάθεσης νέας Οικονομικής Προσφοράς.</w:t>
      </w:r>
    </w:p>
    <w:p w14:paraId="671706DD" w14:textId="2DB32DC3" w:rsidR="008D1F9A"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Σας γνωστοποιούμε πως σε περίπτωση που θεωρήσετε πως έχει προσβληθεί, με οποιοδήποτε τρόπο, η προστασία των προσωπικών σας δεδομένων, μπορείτε να προσφύγετε στην Αρχή Προστασίας Δεδομένων Προσωπικού Χαρακτήρα (www.dpa.gr).</w:t>
      </w:r>
    </w:p>
    <w:p w14:paraId="2AAD7EF2" w14:textId="1E2E2484" w:rsidR="00061A01"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 xml:space="preserve">Δικαιούστε δε, να αρνηθείτε τη συλλογή, τήρηση και επεξεργασία των προσωπικών σας δεδομένων κατά τον τρόπο που έχει ανωτέρω </w:t>
      </w:r>
      <w:proofErr w:type="spellStart"/>
      <w:r w:rsidRPr="009211FA">
        <w:rPr>
          <w:rFonts w:ascii="Aptos" w:eastAsiaTheme="minorHAnsi" w:hAnsi="Aptos" w:cstheme="minorHAnsi"/>
          <w:sz w:val="22"/>
          <w:szCs w:val="22"/>
          <w:lang w:eastAsia="en-US"/>
        </w:rPr>
        <w:t>περιγραφεί</w:t>
      </w:r>
      <w:proofErr w:type="spellEnd"/>
      <w:r w:rsidRPr="009211FA">
        <w:rPr>
          <w:rFonts w:ascii="Aptos" w:eastAsiaTheme="minorHAnsi" w:hAnsi="Aptos" w:cstheme="minorHAnsi"/>
          <w:sz w:val="22"/>
          <w:szCs w:val="22"/>
          <w:lang w:eastAsia="en-US"/>
        </w:rPr>
        <w:t>. Στην περίπτωση αυτή, άρνησης συλλογής, τήρησης και επεξεργασίας των Προσωπικών σας Δεδομένων, η ………………………. ενδέχεται να μην μπορέσει να σας προσφέρει τις υπηρεσίες της και να αρνηθεί την περαιτέρω υλοποίηση της διαδικασίας Ανάθεσης της Σύμβασης.</w:t>
      </w:r>
    </w:p>
    <w:p w14:paraId="4FB3BFC6" w14:textId="4FA3AB9E" w:rsidR="008D1F9A"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ΔΗΛΩΝΩ πως έχω λάβει υπόψη των ανωτέρω όρων της διαδικασίας διενέργειας Δημοσίων Συμβάσεων στην ΑΝΠΕ ΑΑΕ ΟΤΑ , αναφορικά με την οικειοθελή γνωστοποίηση των αναγκαίων Προσωπικών μου Δεδομένων (Απλών &amp; Ευαίσθητων), καθώς και συναινώ ρητά και ανεπιφύλακτα σε κάθε νόμιμη χρήση αυτών, όπως επεξεργασίας, αποθήκευσης, έλεγχο, ενημέρωσης ή και Διαβίβασής τους σε κάθε Δημόσια Αρχή, σύμφωνα με τις Αρχές που διέπουν τον Κανονισμό GDPR (679/2016) της Ε.Ε.</w:t>
      </w:r>
    </w:p>
    <w:p w14:paraId="3DD0E89F" w14:textId="4391E8FB" w:rsidR="008D1F9A"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Έχω λάβει δε γνώση για την άσκηση κάθε νόμιμου Δικαιώματος μου, όπως προκύπτει εκ του ιδίου Κανονισμού και βέβαια αναγράφονται στη Δέσμευση Προστασίας Δεδομένων Προσωπικού Χαρακτήρα της ΑΝΠΕ ΑΑΕ ΟΤΑ.</w:t>
      </w:r>
    </w:p>
    <w:p w14:paraId="1278DF80" w14:textId="77777777" w:rsidR="008D1F9A" w:rsidRPr="009211FA" w:rsidRDefault="008D1F9A" w:rsidP="008D1F9A">
      <w:pPr>
        <w:spacing w:before="60" w:after="60"/>
        <w:rPr>
          <w:rFonts w:ascii="Aptos" w:hAnsi="Aptos" w:cstheme="minorHAnsi"/>
        </w:rPr>
      </w:pPr>
    </w:p>
    <w:p w14:paraId="4222ECC5" w14:textId="77777777" w:rsidR="008D1F9A" w:rsidRPr="009211FA" w:rsidRDefault="008D1F9A" w:rsidP="008D1F9A">
      <w:pPr>
        <w:pStyle w:val="ad"/>
        <w:spacing w:before="60" w:after="60"/>
        <w:ind w:right="4961"/>
        <w:rPr>
          <w:rFonts w:ascii="Aptos" w:hAnsi="Aptos" w:cstheme="minorHAnsi"/>
          <w:sz w:val="22"/>
          <w:szCs w:val="22"/>
        </w:rPr>
      </w:pPr>
      <w:r w:rsidRPr="009211FA">
        <w:rPr>
          <w:rFonts w:ascii="Aptos" w:hAnsi="Aptos" w:cstheme="minorHAnsi"/>
          <w:sz w:val="22"/>
          <w:szCs w:val="22"/>
        </w:rPr>
        <w:t>Ημερομηνία: ___ / ___ / ______</w:t>
      </w:r>
    </w:p>
    <w:p w14:paraId="50E20F0B" w14:textId="77777777" w:rsidR="008D1F9A" w:rsidRPr="009211FA" w:rsidRDefault="008D1F9A" w:rsidP="008D1F9A">
      <w:pPr>
        <w:pStyle w:val="ad"/>
        <w:spacing w:before="60" w:after="60"/>
        <w:ind w:right="4961"/>
        <w:jc w:val="center"/>
        <w:rPr>
          <w:rFonts w:ascii="Aptos" w:hAnsi="Aptos" w:cstheme="minorHAnsi"/>
          <w:sz w:val="22"/>
          <w:szCs w:val="22"/>
        </w:rPr>
      </w:pPr>
    </w:p>
    <w:p w14:paraId="0B67EBCC" w14:textId="77777777" w:rsidR="008D1F9A" w:rsidRPr="009211FA" w:rsidRDefault="008D1F9A" w:rsidP="008D1F9A">
      <w:pPr>
        <w:pStyle w:val="ad"/>
        <w:spacing w:before="60" w:after="60"/>
        <w:ind w:right="4961"/>
        <w:rPr>
          <w:rFonts w:ascii="Aptos" w:hAnsi="Aptos" w:cstheme="minorHAnsi"/>
          <w:sz w:val="22"/>
          <w:szCs w:val="22"/>
        </w:rPr>
      </w:pPr>
      <w:r w:rsidRPr="009211FA">
        <w:rPr>
          <w:rFonts w:ascii="Aptos" w:hAnsi="Aptos" w:cstheme="minorHAnsi"/>
          <w:sz w:val="22"/>
          <w:szCs w:val="22"/>
        </w:rPr>
        <w:t>Ονοματεπώνυμο /</w:t>
      </w:r>
      <w:r w:rsidRPr="009211FA">
        <w:rPr>
          <w:rFonts w:ascii="Aptos" w:eastAsia="Arial" w:hAnsi="Aptos" w:cstheme="minorHAnsi"/>
          <w:i/>
          <w:sz w:val="22"/>
          <w:szCs w:val="22"/>
        </w:rPr>
        <w:t xml:space="preserve"> </w:t>
      </w:r>
      <w:r w:rsidRPr="009211FA">
        <w:rPr>
          <w:rFonts w:ascii="Aptos" w:hAnsi="Aptos" w:cstheme="minorHAnsi"/>
          <w:sz w:val="22"/>
          <w:szCs w:val="22"/>
        </w:rPr>
        <w:t>Εταιρική Επωνυμία</w:t>
      </w:r>
    </w:p>
    <w:p w14:paraId="2CCD9992" w14:textId="77777777" w:rsidR="008D1F9A" w:rsidRPr="009211FA" w:rsidRDefault="008D1F9A" w:rsidP="008D1F9A">
      <w:pPr>
        <w:spacing w:before="60" w:after="60"/>
        <w:ind w:right="4961"/>
        <w:jc w:val="center"/>
        <w:rPr>
          <w:rFonts w:ascii="Aptos" w:hAnsi="Aptos" w:cstheme="minorHAnsi"/>
        </w:rPr>
      </w:pPr>
    </w:p>
    <w:p w14:paraId="3D48B6B8" w14:textId="77777777" w:rsidR="008D1F9A" w:rsidRPr="009211FA" w:rsidRDefault="008D1F9A" w:rsidP="008D1F9A">
      <w:pPr>
        <w:spacing w:before="60" w:after="60"/>
        <w:ind w:right="4961"/>
        <w:rPr>
          <w:rFonts w:ascii="Aptos" w:hAnsi="Aptos" w:cstheme="minorHAnsi"/>
        </w:rPr>
      </w:pPr>
    </w:p>
    <w:p w14:paraId="299694BA" w14:textId="77777777" w:rsidR="008D1F9A" w:rsidRPr="009211FA" w:rsidRDefault="008D1F9A" w:rsidP="008D1F9A">
      <w:pPr>
        <w:spacing w:before="60" w:after="60"/>
        <w:ind w:right="4961"/>
        <w:jc w:val="center"/>
        <w:rPr>
          <w:rFonts w:ascii="Aptos" w:hAnsi="Aptos" w:cstheme="minorHAnsi"/>
        </w:rPr>
      </w:pPr>
    </w:p>
    <w:p w14:paraId="10D45BEB" w14:textId="77777777" w:rsidR="008D1F9A" w:rsidRPr="009211FA" w:rsidRDefault="008D1F9A" w:rsidP="008D1F9A">
      <w:pPr>
        <w:pStyle w:val="ad"/>
        <w:spacing w:before="60" w:after="60"/>
        <w:ind w:right="4961"/>
        <w:jc w:val="center"/>
        <w:rPr>
          <w:rFonts w:ascii="Aptos" w:hAnsi="Aptos" w:cstheme="minorHAnsi"/>
          <w:sz w:val="22"/>
          <w:szCs w:val="22"/>
        </w:rPr>
      </w:pPr>
      <w:r w:rsidRPr="009211FA">
        <w:rPr>
          <w:rFonts w:ascii="Aptos" w:hAnsi="Aptos" w:cstheme="minorHAnsi"/>
          <w:sz w:val="22"/>
          <w:szCs w:val="22"/>
        </w:rPr>
        <w:t>Υπογραφή &amp; Σφραγίδα</w:t>
      </w:r>
    </w:p>
    <w:p w14:paraId="3DD710A0" w14:textId="77777777" w:rsidR="008D1F9A" w:rsidRPr="009211FA" w:rsidRDefault="008D1F9A" w:rsidP="008D1F9A">
      <w:pPr>
        <w:spacing w:after="120" w:line="240" w:lineRule="atLeast"/>
        <w:contextualSpacing/>
        <w:rPr>
          <w:rFonts w:ascii="Aptos" w:eastAsia="Calibri" w:hAnsi="Aptos" w:cstheme="minorHAnsi"/>
          <w:b/>
          <w:lang w:eastAsia="en-US"/>
        </w:rPr>
      </w:pPr>
    </w:p>
    <w:p w14:paraId="151C6E2D" w14:textId="0532D329" w:rsidR="00E46753" w:rsidRPr="009211FA" w:rsidRDefault="00E46753" w:rsidP="00C2657E">
      <w:pPr>
        <w:pStyle w:val="ad"/>
        <w:spacing w:before="60" w:after="60"/>
        <w:jc w:val="both"/>
        <w:rPr>
          <w:rFonts w:ascii="Aptos" w:hAnsi="Aptos" w:cstheme="minorHAnsi"/>
          <w:sz w:val="22"/>
          <w:szCs w:val="22"/>
        </w:rPr>
      </w:pPr>
    </w:p>
    <w:sectPr w:rsidR="00E46753" w:rsidRPr="009211FA" w:rsidSect="009E0398">
      <w:footerReference w:type="default" r:id="rId17"/>
      <w:pgSz w:w="11906" w:h="16838"/>
      <w:pgMar w:top="1440" w:right="15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5B1F" w14:textId="77777777" w:rsidR="008C343B" w:rsidRDefault="008C343B" w:rsidP="0082003B">
      <w:pPr>
        <w:spacing w:after="0" w:line="240" w:lineRule="auto"/>
      </w:pPr>
      <w:r>
        <w:separator/>
      </w:r>
    </w:p>
  </w:endnote>
  <w:endnote w:type="continuationSeparator" w:id="0">
    <w:p w14:paraId="453427F2" w14:textId="77777777" w:rsidR="008C343B" w:rsidRDefault="008C343B" w:rsidP="0082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24807"/>
      <w:docPartObj>
        <w:docPartGallery w:val="Page Numbers (Bottom of Page)"/>
        <w:docPartUnique/>
      </w:docPartObj>
    </w:sdtPr>
    <w:sdtEndPr/>
    <w:sdtContent>
      <w:p w14:paraId="25E3756E" w14:textId="3FF0142A" w:rsidR="009211FA" w:rsidRDefault="009211FA">
        <w:pPr>
          <w:pStyle w:val="ab"/>
          <w:jc w:val="center"/>
        </w:pPr>
        <w:r>
          <w:fldChar w:fldCharType="begin"/>
        </w:r>
        <w:r>
          <w:instrText>PAGE   \* MERGEFORMAT</w:instrText>
        </w:r>
        <w:r>
          <w:fldChar w:fldCharType="separate"/>
        </w:r>
        <w:r>
          <w:t>2</w:t>
        </w:r>
        <w:r>
          <w:fldChar w:fldCharType="end"/>
        </w:r>
      </w:p>
    </w:sdtContent>
  </w:sdt>
  <w:p w14:paraId="6BD39DB6" w14:textId="25FAE9AE" w:rsidR="00C947EF" w:rsidRDefault="00C947EF" w:rsidP="00C947EF">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8975"/>
      <w:docPartObj>
        <w:docPartGallery w:val="Page Numbers (Bottom of Page)"/>
        <w:docPartUnique/>
      </w:docPartObj>
    </w:sdtPr>
    <w:sdtEndPr/>
    <w:sdtContent>
      <w:p w14:paraId="0F4E7EC0" w14:textId="2554723E" w:rsidR="003B65ED" w:rsidRDefault="003B65ED">
        <w:pPr>
          <w:pStyle w:val="ab"/>
          <w:jc w:val="right"/>
        </w:pPr>
        <w:r>
          <w:fldChar w:fldCharType="begin"/>
        </w:r>
        <w:r>
          <w:instrText>PAGE   \* MERGEFORMAT</w:instrText>
        </w:r>
        <w:r>
          <w:fldChar w:fldCharType="separate"/>
        </w:r>
        <w:r>
          <w:t>2</w:t>
        </w:r>
        <w:r>
          <w:fldChar w:fldCharType="end"/>
        </w:r>
      </w:p>
    </w:sdtContent>
  </w:sdt>
  <w:p w14:paraId="27D1F36E" w14:textId="1996E818" w:rsidR="0082003B" w:rsidRDefault="00C947EF" w:rsidP="00C947EF">
    <w:pPr>
      <w:pStyle w:val="ab"/>
      <w:jc w:val="center"/>
    </w:pPr>
    <w:r>
      <w:rPr>
        <w:noProof/>
      </w:rPr>
      <w:drawing>
        <wp:inline distT="0" distB="0" distL="0" distR="0" wp14:anchorId="4D52B22A" wp14:editId="7889E01A">
          <wp:extent cx="3542893" cy="790523"/>
          <wp:effectExtent l="0" t="0" r="635" b="0"/>
          <wp:docPr id="881875394" name="Εικόνα 1" descr="Εικόνα που περιέχει κείμενο, γραμματοσειρά, λογότυπο,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61568" name="Εικόνα 1" descr="Εικόνα που περιέχει κείμενο, γραμματοσειρά, λογότυπο, στιγμιότυπο οθόνης&#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3570346" cy="7966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AA87" w14:textId="77777777" w:rsidR="008C343B" w:rsidRDefault="008C343B" w:rsidP="0082003B">
      <w:pPr>
        <w:spacing w:after="0" w:line="240" w:lineRule="auto"/>
      </w:pPr>
      <w:r>
        <w:separator/>
      </w:r>
    </w:p>
  </w:footnote>
  <w:footnote w:type="continuationSeparator" w:id="0">
    <w:p w14:paraId="57374075" w14:textId="77777777" w:rsidR="008C343B" w:rsidRDefault="008C343B" w:rsidP="0082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89AA" w14:textId="77777777" w:rsidR="00C2657E" w:rsidRPr="004700D6" w:rsidRDefault="00C2657E" w:rsidP="004700D6">
    <w:pPr>
      <w:spacing w:before="60" w:after="6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1978" w14:textId="77777777" w:rsidR="00E46753" w:rsidRPr="004700D6" w:rsidRDefault="00E46753" w:rsidP="004700D6">
    <w:pPr>
      <w:spacing w:before="60" w:after="60"/>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90EAA74"/>
    <w:lvl w:ilvl="0">
      <w:start w:val="1"/>
      <w:numFmt w:val="decimal"/>
      <w:lvlText w:val="%1."/>
      <w:lvlJc w:val="left"/>
      <w:pPr>
        <w:tabs>
          <w:tab w:val="num" w:pos="760"/>
        </w:tabs>
        <w:ind w:left="760" w:hanging="360"/>
      </w:pPr>
      <w:rPr>
        <w:rFonts w:ascii="Calibri" w:hAnsi="Calibri" w:cs="Calibri" w:hint="default"/>
        <w:sz w:val="22"/>
        <w:szCs w:val="22"/>
      </w:rPr>
    </w:lvl>
    <w:lvl w:ilvl="1">
      <w:start w:val="1"/>
      <w:numFmt w:val="decimal"/>
      <w:lvlText w:val="%2."/>
      <w:lvlJc w:val="left"/>
      <w:pPr>
        <w:tabs>
          <w:tab w:val="num" w:pos="826"/>
        </w:tabs>
        <w:ind w:left="826" w:hanging="360"/>
      </w:pPr>
    </w:lvl>
    <w:lvl w:ilvl="2">
      <w:start w:val="1"/>
      <w:numFmt w:val="decimal"/>
      <w:lvlText w:val="%3."/>
      <w:lvlJc w:val="left"/>
      <w:pPr>
        <w:tabs>
          <w:tab w:val="num" w:pos="1480"/>
        </w:tabs>
        <w:ind w:left="1480" w:hanging="360"/>
      </w:pPr>
    </w:lvl>
    <w:lvl w:ilvl="3">
      <w:start w:val="1"/>
      <w:numFmt w:val="decimal"/>
      <w:lvlText w:val="%4."/>
      <w:lvlJc w:val="left"/>
      <w:pPr>
        <w:tabs>
          <w:tab w:val="num" w:pos="1840"/>
        </w:tabs>
        <w:ind w:left="1840" w:hanging="360"/>
      </w:pPr>
    </w:lvl>
    <w:lvl w:ilvl="4">
      <w:start w:val="1"/>
      <w:numFmt w:val="decimal"/>
      <w:lvlText w:val="%5."/>
      <w:lvlJc w:val="left"/>
      <w:pPr>
        <w:tabs>
          <w:tab w:val="num" w:pos="2200"/>
        </w:tabs>
        <w:ind w:left="2200" w:hanging="360"/>
      </w:pPr>
    </w:lvl>
    <w:lvl w:ilvl="5">
      <w:start w:val="1"/>
      <w:numFmt w:val="decimal"/>
      <w:lvlText w:val="%6."/>
      <w:lvlJc w:val="left"/>
      <w:pPr>
        <w:tabs>
          <w:tab w:val="num" w:pos="2560"/>
        </w:tabs>
        <w:ind w:left="2560" w:hanging="360"/>
      </w:pPr>
    </w:lvl>
    <w:lvl w:ilvl="6">
      <w:start w:val="1"/>
      <w:numFmt w:val="decimal"/>
      <w:lvlText w:val="%7."/>
      <w:lvlJc w:val="left"/>
      <w:pPr>
        <w:tabs>
          <w:tab w:val="num" w:pos="2920"/>
        </w:tabs>
        <w:ind w:left="2920" w:hanging="360"/>
      </w:pPr>
    </w:lvl>
    <w:lvl w:ilvl="7">
      <w:start w:val="1"/>
      <w:numFmt w:val="decimal"/>
      <w:lvlText w:val="%8."/>
      <w:lvlJc w:val="left"/>
      <w:pPr>
        <w:tabs>
          <w:tab w:val="num" w:pos="3280"/>
        </w:tabs>
        <w:ind w:left="3280" w:hanging="360"/>
      </w:pPr>
    </w:lvl>
    <w:lvl w:ilvl="8">
      <w:start w:val="1"/>
      <w:numFmt w:val="decimal"/>
      <w:lvlText w:val="%9."/>
      <w:lvlJc w:val="left"/>
      <w:pPr>
        <w:tabs>
          <w:tab w:val="num" w:pos="3640"/>
        </w:tabs>
        <w:ind w:left="3640" w:hanging="360"/>
      </w:pPr>
    </w:lvl>
  </w:abstractNum>
  <w:abstractNum w:abstractNumId="1" w15:restartNumberingAfterBreak="0">
    <w:nsid w:val="027155DB"/>
    <w:multiLevelType w:val="multilevel"/>
    <w:tmpl w:val="B874DA60"/>
    <w:lvl w:ilvl="0">
      <w:start w:val="2"/>
      <w:numFmt w:val="decimal"/>
      <w:lvlText w:val="%1."/>
      <w:lvlJc w:val="left"/>
      <w:pPr>
        <w:tabs>
          <w:tab w:val="num" w:pos="720"/>
        </w:tabs>
        <w:ind w:left="720" w:hanging="360"/>
      </w:pPr>
      <w:rPr>
        <w:rFonts w:ascii="Calibri" w:hAnsi="Calibri" w:cs="Calibri" w:hint="default"/>
        <w:sz w:val="22"/>
        <w:szCs w:val="22"/>
      </w:rPr>
    </w:lvl>
    <w:lvl w:ilvl="1">
      <w:start w:val="2"/>
      <w:numFmt w:val="decimal"/>
      <w:lvlText w:val="%2."/>
      <w:lvlJc w:val="left"/>
      <w:pPr>
        <w:tabs>
          <w:tab w:val="num" w:pos="786"/>
        </w:tabs>
        <w:ind w:left="786"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39051F9"/>
    <w:multiLevelType w:val="hybridMultilevel"/>
    <w:tmpl w:val="AE50B838"/>
    <w:lvl w:ilvl="0" w:tplc="D9F41D3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DA72E1"/>
    <w:multiLevelType w:val="hybridMultilevel"/>
    <w:tmpl w:val="0632265A"/>
    <w:lvl w:ilvl="0" w:tplc="A87646D4">
      <w:start w:val="1"/>
      <w:numFmt w:val="decimal"/>
      <w:lvlText w:val="%1."/>
      <w:lvlJc w:val="left"/>
      <w:pPr>
        <w:ind w:hanging="272"/>
      </w:pPr>
      <w:rPr>
        <w:rFonts w:ascii="Calibri" w:eastAsia="Calibri" w:hAnsi="Calibri" w:hint="default"/>
        <w:w w:val="99"/>
        <w:sz w:val="24"/>
        <w:szCs w:val="24"/>
      </w:rPr>
    </w:lvl>
    <w:lvl w:ilvl="1" w:tplc="B04E489C">
      <w:start w:val="1"/>
      <w:numFmt w:val="bullet"/>
      <w:lvlText w:val="•"/>
      <w:lvlJc w:val="left"/>
      <w:pPr>
        <w:ind w:hanging="128"/>
      </w:pPr>
      <w:rPr>
        <w:rFonts w:ascii="Arial" w:eastAsia="Arial" w:hAnsi="Arial" w:hint="default"/>
        <w:color w:val="212121"/>
        <w:w w:val="99"/>
        <w:sz w:val="20"/>
        <w:szCs w:val="20"/>
      </w:rPr>
    </w:lvl>
    <w:lvl w:ilvl="2" w:tplc="FA3C6250">
      <w:start w:val="1"/>
      <w:numFmt w:val="bullet"/>
      <w:lvlText w:val="•"/>
      <w:lvlJc w:val="left"/>
      <w:rPr>
        <w:rFonts w:hint="default"/>
      </w:rPr>
    </w:lvl>
    <w:lvl w:ilvl="3" w:tplc="057016A0">
      <w:start w:val="1"/>
      <w:numFmt w:val="bullet"/>
      <w:lvlText w:val="•"/>
      <w:lvlJc w:val="left"/>
      <w:rPr>
        <w:rFonts w:hint="default"/>
      </w:rPr>
    </w:lvl>
    <w:lvl w:ilvl="4" w:tplc="3BA81248">
      <w:start w:val="1"/>
      <w:numFmt w:val="bullet"/>
      <w:lvlText w:val="•"/>
      <w:lvlJc w:val="left"/>
      <w:rPr>
        <w:rFonts w:hint="default"/>
      </w:rPr>
    </w:lvl>
    <w:lvl w:ilvl="5" w:tplc="B26E91EE">
      <w:start w:val="1"/>
      <w:numFmt w:val="bullet"/>
      <w:lvlText w:val="•"/>
      <w:lvlJc w:val="left"/>
      <w:rPr>
        <w:rFonts w:hint="default"/>
      </w:rPr>
    </w:lvl>
    <w:lvl w:ilvl="6" w:tplc="F89E8D94">
      <w:start w:val="1"/>
      <w:numFmt w:val="bullet"/>
      <w:lvlText w:val="•"/>
      <w:lvlJc w:val="left"/>
      <w:rPr>
        <w:rFonts w:hint="default"/>
      </w:rPr>
    </w:lvl>
    <w:lvl w:ilvl="7" w:tplc="E0FA79E4">
      <w:start w:val="1"/>
      <w:numFmt w:val="bullet"/>
      <w:lvlText w:val="•"/>
      <w:lvlJc w:val="left"/>
      <w:rPr>
        <w:rFonts w:hint="default"/>
      </w:rPr>
    </w:lvl>
    <w:lvl w:ilvl="8" w:tplc="C3F63D5C">
      <w:start w:val="1"/>
      <w:numFmt w:val="bullet"/>
      <w:lvlText w:val="•"/>
      <w:lvlJc w:val="left"/>
      <w:rPr>
        <w:rFonts w:hint="default"/>
      </w:rPr>
    </w:lvl>
  </w:abstractNum>
  <w:abstractNum w:abstractNumId="5"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6" w15:restartNumberingAfterBreak="0">
    <w:nsid w:val="132760F9"/>
    <w:multiLevelType w:val="hybridMultilevel"/>
    <w:tmpl w:val="8CC27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8"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52128E3"/>
    <w:multiLevelType w:val="hybridMultilevel"/>
    <w:tmpl w:val="FEB4D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81258A"/>
    <w:multiLevelType w:val="hybridMultilevel"/>
    <w:tmpl w:val="2EE21E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4" w15:restartNumberingAfterBreak="0">
    <w:nsid w:val="6AEF1C12"/>
    <w:multiLevelType w:val="hybridMultilevel"/>
    <w:tmpl w:val="1782270A"/>
    <w:lvl w:ilvl="0" w:tplc="5520FEC2">
      <w:start w:val="2"/>
      <w:numFmt w:val="decimal"/>
      <w:lvlText w:val="%1."/>
      <w:lvlJc w:val="left"/>
      <w:pPr>
        <w:tabs>
          <w:tab w:val="num" w:pos="578"/>
        </w:tabs>
        <w:ind w:left="578" w:hanging="360"/>
      </w:p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5"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16cid:durableId="1110975646">
    <w:abstractNumId w:val="9"/>
  </w:num>
  <w:num w:numId="2" w16cid:durableId="1335064251">
    <w:abstractNumId w:val="3"/>
  </w:num>
  <w:num w:numId="3" w16cid:durableId="1500197196">
    <w:abstractNumId w:val="10"/>
  </w:num>
  <w:num w:numId="4" w16cid:durableId="1617635799">
    <w:abstractNumId w:val="0"/>
  </w:num>
  <w:num w:numId="5" w16cid:durableId="808013771">
    <w:abstractNumId w:val="1"/>
  </w:num>
  <w:num w:numId="6" w16cid:durableId="892935070">
    <w:abstractNumId w:val="4"/>
  </w:num>
  <w:num w:numId="7" w16cid:durableId="196237591">
    <w:abstractNumId w:val="6"/>
  </w:num>
  <w:num w:numId="8" w16cid:durableId="494489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438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806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734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614162">
    <w:abstractNumId w:val="12"/>
  </w:num>
  <w:num w:numId="13" w16cid:durableId="2077049549">
    <w:abstractNumId w:val="8"/>
  </w:num>
  <w:num w:numId="14" w16cid:durableId="323168216">
    <w:abstractNumId w:val="2"/>
  </w:num>
  <w:num w:numId="15" w16cid:durableId="132411373">
    <w:abstractNumId w:val="11"/>
  </w:num>
  <w:num w:numId="16" w16cid:durableId="880481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8C"/>
    <w:rsid w:val="000507BC"/>
    <w:rsid w:val="00061A01"/>
    <w:rsid w:val="00097851"/>
    <w:rsid w:val="000A263D"/>
    <w:rsid w:val="000A337B"/>
    <w:rsid w:val="000F0AC0"/>
    <w:rsid w:val="0011209F"/>
    <w:rsid w:val="001B1952"/>
    <w:rsid w:val="00212762"/>
    <w:rsid w:val="0027404C"/>
    <w:rsid w:val="002C1FB7"/>
    <w:rsid w:val="00305309"/>
    <w:rsid w:val="00306F15"/>
    <w:rsid w:val="00320D8E"/>
    <w:rsid w:val="00382421"/>
    <w:rsid w:val="003B65ED"/>
    <w:rsid w:val="003C481A"/>
    <w:rsid w:val="004134F8"/>
    <w:rsid w:val="0042219E"/>
    <w:rsid w:val="00465F80"/>
    <w:rsid w:val="00477D4F"/>
    <w:rsid w:val="004E7F44"/>
    <w:rsid w:val="00522DEC"/>
    <w:rsid w:val="00527EB5"/>
    <w:rsid w:val="0059622A"/>
    <w:rsid w:val="005A64B9"/>
    <w:rsid w:val="005E53C3"/>
    <w:rsid w:val="006426B3"/>
    <w:rsid w:val="00670556"/>
    <w:rsid w:val="006A5049"/>
    <w:rsid w:val="006B47F0"/>
    <w:rsid w:val="007366D3"/>
    <w:rsid w:val="0075684D"/>
    <w:rsid w:val="0076046C"/>
    <w:rsid w:val="0079458F"/>
    <w:rsid w:val="0079591D"/>
    <w:rsid w:val="007D0E93"/>
    <w:rsid w:val="007F04F4"/>
    <w:rsid w:val="0080097E"/>
    <w:rsid w:val="00810301"/>
    <w:rsid w:val="008135BE"/>
    <w:rsid w:val="0082003B"/>
    <w:rsid w:val="00835479"/>
    <w:rsid w:val="008B1530"/>
    <w:rsid w:val="008C343B"/>
    <w:rsid w:val="008D1F9A"/>
    <w:rsid w:val="008D582B"/>
    <w:rsid w:val="008E38C9"/>
    <w:rsid w:val="009211FA"/>
    <w:rsid w:val="00983203"/>
    <w:rsid w:val="009A29A1"/>
    <w:rsid w:val="009E0398"/>
    <w:rsid w:val="00A60A53"/>
    <w:rsid w:val="00A65E83"/>
    <w:rsid w:val="00A70E35"/>
    <w:rsid w:val="00AA7547"/>
    <w:rsid w:val="00B21E01"/>
    <w:rsid w:val="00B54A44"/>
    <w:rsid w:val="00BE0BFF"/>
    <w:rsid w:val="00BE4EA9"/>
    <w:rsid w:val="00C2657E"/>
    <w:rsid w:val="00C90B6F"/>
    <w:rsid w:val="00C947EF"/>
    <w:rsid w:val="00CB0084"/>
    <w:rsid w:val="00D13292"/>
    <w:rsid w:val="00D34073"/>
    <w:rsid w:val="00D741DB"/>
    <w:rsid w:val="00D76A9F"/>
    <w:rsid w:val="00D807AB"/>
    <w:rsid w:val="00DB46B9"/>
    <w:rsid w:val="00E46753"/>
    <w:rsid w:val="00E6748C"/>
    <w:rsid w:val="00E724AA"/>
    <w:rsid w:val="00E73CF0"/>
    <w:rsid w:val="00E90F88"/>
    <w:rsid w:val="00EE40BA"/>
    <w:rsid w:val="00F117D5"/>
    <w:rsid w:val="00F125BB"/>
    <w:rsid w:val="00F4287A"/>
    <w:rsid w:val="00F43C6A"/>
    <w:rsid w:val="00F5250F"/>
    <w:rsid w:val="00FC07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0A4A5"/>
  <w15:chartTrackingRefBased/>
  <w15:docId w15:val="{C3826EA2-DC07-467F-A473-1D8CE291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A44"/>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E67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67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674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674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674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674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74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74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74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748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6748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6748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6748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6748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674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74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74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748C"/>
    <w:rPr>
      <w:rFonts w:eastAsiaTheme="majorEastAsia" w:cstheme="majorBidi"/>
      <w:color w:val="272727" w:themeColor="text1" w:themeTint="D8"/>
    </w:rPr>
  </w:style>
  <w:style w:type="paragraph" w:styleId="a3">
    <w:name w:val="Title"/>
    <w:basedOn w:val="a"/>
    <w:next w:val="a"/>
    <w:link w:val="Char"/>
    <w:uiPriority w:val="10"/>
    <w:qFormat/>
    <w:rsid w:val="00E6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74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74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74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748C"/>
    <w:pPr>
      <w:spacing w:before="160"/>
      <w:jc w:val="center"/>
    </w:pPr>
    <w:rPr>
      <w:i/>
      <w:iCs/>
      <w:color w:val="404040" w:themeColor="text1" w:themeTint="BF"/>
    </w:rPr>
  </w:style>
  <w:style w:type="character" w:customStyle="1" w:styleId="Char1">
    <w:name w:val="Απόσπασμα Char"/>
    <w:basedOn w:val="a0"/>
    <w:link w:val="a5"/>
    <w:uiPriority w:val="29"/>
    <w:rsid w:val="00E6748C"/>
    <w:rPr>
      <w:i/>
      <w:iCs/>
      <w:color w:val="404040" w:themeColor="text1" w:themeTint="BF"/>
    </w:rPr>
  </w:style>
  <w:style w:type="paragraph" w:styleId="a6">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2"/>
    <w:uiPriority w:val="34"/>
    <w:qFormat/>
    <w:rsid w:val="00E6748C"/>
    <w:pPr>
      <w:ind w:left="720"/>
      <w:contextualSpacing/>
    </w:pPr>
  </w:style>
  <w:style w:type="character" w:styleId="a7">
    <w:name w:val="Intense Emphasis"/>
    <w:basedOn w:val="a0"/>
    <w:uiPriority w:val="21"/>
    <w:qFormat/>
    <w:rsid w:val="00E6748C"/>
    <w:rPr>
      <w:i/>
      <w:iCs/>
      <w:color w:val="2F5496" w:themeColor="accent1" w:themeShade="BF"/>
    </w:rPr>
  </w:style>
  <w:style w:type="paragraph" w:styleId="a8">
    <w:name w:val="Intense Quote"/>
    <w:basedOn w:val="a"/>
    <w:next w:val="a"/>
    <w:link w:val="Char3"/>
    <w:uiPriority w:val="30"/>
    <w:qFormat/>
    <w:rsid w:val="00E67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E6748C"/>
    <w:rPr>
      <w:i/>
      <w:iCs/>
      <w:color w:val="2F5496" w:themeColor="accent1" w:themeShade="BF"/>
    </w:rPr>
  </w:style>
  <w:style w:type="character" w:styleId="a9">
    <w:name w:val="Intense Reference"/>
    <w:basedOn w:val="a0"/>
    <w:uiPriority w:val="32"/>
    <w:qFormat/>
    <w:rsid w:val="00E6748C"/>
    <w:rPr>
      <w:b/>
      <w:bCs/>
      <w:smallCaps/>
      <w:color w:val="2F5496" w:themeColor="accent1" w:themeShade="BF"/>
      <w:spacing w:val="5"/>
    </w:rPr>
  </w:style>
  <w:style w:type="character" w:customStyle="1" w:styleId="Char2">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6"/>
    <w:uiPriority w:val="34"/>
    <w:locked/>
    <w:rsid w:val="00B54A44"/>
  </w:style>
  <w:style w:type="paragraph" w:styleId="aa">
    <w:name w:val="header"/>
    <w:basedOn w:val="a"/>
    <w:link w:val="Char4"/>
    <w:uiPriority w:val="99"/>
    <w:unhideWhenUsed/>
    <w:rsid w:val="0082003B"/>
    <w:pPr>
      <w:tabs>
        <w:tab w:val="center" w:pos="4153"/>
        <w:tab w:val="right" w:pos="8306"/>
      </w:tabs>
      <w:spacing w:after="0" w:line="240" w:lineRule="auto"/>
    </w:pPr>
  </w:style>
  <w:style w:type="character" w:customStyle="1" w:styleId="Char4">
    <w:name w:val="Κεφαλίδα Char"/>
    <w:basedOn w:val="a0"/>
    <w:link w:val="aa"/>
    <w:uiPriority w:val="99"/>
    <w:rsid w:val="0082003B"/>
    <w:rPr>
      <w:rFonts w:eastAsiaTheme="minorEastAsia"/>
      <w:kern w:val="0"/>
      <w:lang w:eastAsia="el-GR"/>
      <w14:ligatures w14:val="none"/>
    </w:rPr>
  </w:style>
  <w:style w:type="paragraph" w:styleId="ab">
    <w:name w:val="footer"/>
    <w:basedOn w:val="a"/>
    <w:link w:val="Char5"/>
    <w:uiPriority w:val="99"/>
    <w:unhideWhenUsed/>
    <w:rsid w:val="0082003B"/>
    <w:pPr>
      <w:tabs>
        <w:tab w:val="center" w:pos="4153"/>
        <w:tab w:val="right" w:pos="8306"/>
      </w:tabs>
      <w:spacing w:after="0" w:line="240" w:lineRule="auto"/>
    </w:pPr>
  </w:style>
  <w:style w:type="character" w:customStyle="1" w:styleId="Char5">
    <w:name w:val="Υποσέλιδο Char"/>
    <w:basedOn w:val="a0"/>
    <w:link w:val="ab"/>
    <w:uiPriority w:val="99"/>
    <w:rsid w:val="0082003B"/>
    <w:rPr>
      <w:rFonts w:eastAsiaTheme="minorEastAsia"/>
      <w:kern w:val="0"/>
      <w:lang w:eastAsia="el-GR"/>
      <w14:ligatures w14:val="none"/>
    </w:rPr>
  </w:style>
  <w:style w:type="table" w:styleId="ac">
    <w:name w:val="Table Grid"/>
    <w:basedOn w:val="a1"/>
    <w:uiPriority w:val="59"/>
    <w:rsid w:val="00BE4E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Char6"/>
    <w:rsid w:val="00C2657E"/>
    <w:pPr>
      <w:spacing w:after="0" w:line="240" w:lineRule="auto"/>
    </w:pPr>
    <w:rPr>
      <w:rFonts w:ascii="Arial" w:eastAsia="Times New Roman" w:hAnsi="Arial" w:cs="Times New Roman"/>
      <w:sz w:val="24"/>
      <w:szCs w:val="20"/>
    </w:rPr>
  </w:style>
  <w:style w:type="character" w:customStyle="1" w:styleId="Char6">
    <w:name w:val="Σώμα κειμένου Char"/>
    <w:basedOn w:val="a0"/>
    <w:link w:val="ad"/>
    <w:rsid w:val="00C2657E"/>
    <w:rPr>
      <w:rFonts w:ascii="Arial" w:eastAsia="Times New Roman" w:hAnsi="Arial" w:cs="Times New Roman"/>
      <w:kern w:val="0"/>
      <w:sz w:val="24"/>
      <w:szCs w:val="20"/>
      <w:lang w:eastAsia="el-GR"/>
      <w14:ligatures w14:val="none"/>
    </w:rPr>
  </w:style>
  <w:style w:type="character" w:customStyle="1" w:styleId="FontStyle42">
    <w:name w:val="Font Style42"/>
    <w:rsid w:val="00C2657E"/>
    <w:rPr>
      <w:rFonts w:ascii="Times New Roman" w:hAnsi="Times New Roman" w:cs="Times New Roman"/>
      <w:b/>
      <w:bCs/>
      <w:sz w:val="22"/>
      <w:szCs w:val="22"/>
    </w:rPr>
  </w:style>
  <w:style w:type="paragraph" w:customStyle="1" w:styleId="Style2">
    <w:name w:val="Style2"/>
    <w:basedOn w:val="a"/>
    <w:rsid w:val="00C2657E"/>
    <w:pPr>
      <w:suppressAutoHyphens/>
      <w:spacing w:after="0" w:line="266" w:lineRule="exact"/>
    </w:pPr>
    <w:rPr>
      <w:rFonts w:ascii="Times New Roman" w:eastAsia="Times New Roman" w:hAnsi="Times New Roman" w:cs="Times New Roman"/>
      <w:kern w:val="1"/>
      <w:sz w:val="24"/>
      <w:szCs w:val="24"/>
      <w:lang w:eastAsia="ar-SA"/>
    </w:rPr>
  </w:style>
  <w:style w:type="paragraph" w:customStyle="1" w:styleId="Style8">
    <w:name w:val="Style8"/>
    <w:basedOn w:val="a"/>
    <w:rsid w:val="00C2657E"/>
    <w:pPr>
      <w:suppressAutoHyphens/>
      <w:spacing w:after="0" w:line="240" w:lineRule="auto"/>
      <w:jc w:val="both"/>
    </w:pPr>
    <w:rPr>
      <w:rFonts w:ascii="Times New Roman" w:eastAsia="Times New Roman" w:hAnsi="Times New Roman" w:cs="Times New Roman"/>
      <w:kern w:val="1"/>
      <w:sz w:val="24"/>
      <w:szCs w:val="24"/>
      <w:lang w:eastAsia="ar-SA"/>
    </w:rPr>
  </w:style>
  <w:style w:type="paragraph" w:customStyle="1" w:styleId="Style9">
    <w:name w:val="Style9"/>
    <w:basedOn w:val="a"/>
    <w:rsid w:val="00C2657E"/>
    <w:pPr>
      <w:suppressAutoHyphens/>
      <w:spacing w:after="0" w:line="240" w:lineRule="auto"/>
      <w:jc w:val="both"/>
    </w:pPr>
    <w:rPr>
      <w:rFonts w:ascii="Times New Roman" w:eastAsia="Times New Roman" w:hAnsi="Times New Roman" w:cs="Times New Roman"/>
      <w:kern w:val="1"/>
      <w:sz w:val="24"/>
      <w:szCs w:val="24"/>
      <w:lang w:eastAsia="ar-SA"/>
    </w:rPr>
  </w:style>
  <w:style w:type="paragraph" w:customStyle="1" w:styleId="11">
    <w:name w:val="Επικεφαλίδα 11"/>
    <w:basedOn w:val="a"/>
    <w:uiPriority w:val="1"/>
    <w:qFormat/>
    <w:rsid w:val="00C2657E"/>
    <w:pPr>
      <w:widowControl w:val="0"/>
      <w:spacing w:after="0" w:line="240" w:lineRule="auto"/>
      <w:ind w:left="875"/>
      <w:outlineLvl w:val="1"/>
    </w:pPr>
    <w:rPr>
      <w:rFonts w:ascii="Arial" w:eastAsia="Arial" w:hAnsi="Arial"/>
      <w:sz w:val="28"/>
      <w:szCs w:val="28"/>
      <w:lang w:val="en-US" w:eastAsia="en-US"/>
    </w:rPr>
  </w:style>
  <w:style w:type="paragraph" w:customStyle="1" w:styleId="21">
    <w:name w:val="Επικεφαλίδα 21"/>
    <w:basedOn w:val="a"/>
    <w:uiPriority w:val="1"/>
    <w:qFormat/>
    <w:rsid w:val="00C2657E"/>
    <w:pPr>
      <w:widowControl w:val="0"/>
      <w:spacing w:after="0" w:line="240" w:lineRule="auto"/>
      <w:ind w:left="119"/>
      <w:outlineLvl w:val="2"/>
    </w:pPr>
    <w:rPr>
      <w:rFonts w:ascii="Times New Roman" w:eastAsia="Times New Roman" w:hAnsi="Times New Roman"/>
      <w:sz w:val="25"/>
      <w:szCs w:val="25"/>
      <w:lang w:val="en-US" w:eastAsia="en-US"/>
    </w:rPr>
  </w:style>
  <w:style w:type="paragraph" w:customStyle="1" w:styleId="TableParagraph">
    <w:name w:val="Table Paragraph"/>
    <w:basedOn w:val="a"/>
    <w:uiPriority w:val="1"/>
    <w:qFormat/>
    <w:rsid w:val="00C2657E"/>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20</Pages>
  <Words>6539</Words>
  <Characters>35315</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ANPE PELLAS02</dc:creator>
  <cp:keywords/>
  <dc:description/>
  <cp:lastModifiedBy>ANPE PELLAS02</cp:lastModifiedBy>
  <cp:revision>25</cp:revision>
  <dcterms:created xsi:type="dcterms:W3CDTF">2025-06-16T08:11:00Z</dcterms:created>
  <dcterms:modified xsi:type="dcterms:W3CDTF">2025-11-11T10:37:00Z</dcterms:modified>
</cp:coreProperties>
</file>